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37096719" w:rsidR="00673AA8" w:rsidRPr="00561F78" w:rsidRDefault="009F0A2E" w:rsidP="00561F78">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年次別</w:t>
      </w:r>
      <w:r w:rsidR="00673AA8" w:rsidRPr="00561F78">
        <w:rPr>
          <w:rFonts w:asciiTheme="majorEastAsia" w:eastAsiaTheme="majorEastAsia" w:hAnsiTheme="majorEastAsia" w:hint="eastAsia"/>
          <w:sz w:val="22"/>
        </w:rPr>
        <w:t>伐採</w:t>
      </w:r>
      <w:r w:rsidR="0048242D" w:rsidRPr="00561F78">
        <w:rPr>
          <w:rFonts w:asciiTheme="majorEastAsia" w:eastAsiaTheme="majorEastAsia" w:hAnsiTheme="majorEastAsia" w:hint="eastAsia"/>
          <w:sz w:val="22"/>
        </w:rPr>
        <w:t>に係る森林の状況報告書</w:t>
      </w:r>
    </w:p>
    <w:p w14:paraId="2817DB1E" w14:textId="77777777" w:rsidR="00673AA8" w:rsidRPr="00561F78" w:rsidRDefault="00673AA8" w:rsidP="00561F78">
      <w:pPr>
        <w:spacing w:line="280" w:lineRule="exact"/>
        <w:jc w:val="right"/>
        <w:rPr>
          <w:rFonts w:asciiTheme="majorEastAsia" w:eastAsiaTheme="majorEastAsia" w:hAnsiTheme="majorEastAsia"/>
          <w:sz w:val="22"/>
        </w:rPr>
      </w:pPr>
      <w:r w:rsidRPr="00561F78">
        <w:rPr>
          <w:rFonts w:asciiTheme="majorEastAsia" w:eastAsiaTheme="majorEastAsia" w:hAnsiTheme="majorEastAsia" w:hint="eastAsia"/>
          <w:sz w:val="22"/>
        </w:rPr>
        <w:t xml:space="preserve">　　　年　　　月　　　日　</w:t>
      </w:r>
    </w:p>
    <w:p w14:paraId="363DD9A7" w14:textId="32496EFD" w:rsidR="00673AA8" w:rsidRPr="00561F78" w:rsidRDefault="00673AA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r w:rsidR="001359D3">
        <w:rPr>
          <w:rFonts w:asciiTheme="majorEastAsia" w:eastAsiaTheme="majorEastAsia" w:hAnsiTheme="majorEastAsia" w:hint="eastAsia"/>
          <w:sz w:val="22"/>
        </w:rPr>
        <w:t>日之影</w:t>
      </w:r>
      <w:r w:rsidRPr="00561F78">
        <w:rPr>
          <w:rFonts w:asciiTheme="majorEastAsia" w:eastAsiaTheme="majorEastAsia" w:hAnsiTheme="majorEastAsia" w:hint="eastAsia"/>
          <w:sz w:val="22"/>
        </w:rPr>
        <w:t>町長　殿</w:t>
      </w:r>
    </w:p>
    <w:p w14:paraId="3BD345D3" w14:textId="7B87DFE1" w:rsidR="00673AA8" w:rsidRPr="00561F78" w:rsidRDefault="00673AA8" w:rsidP="00561F78">
      <w:pPr>
        <w:spacing w:line="280" w:lineRule="exact"/>
        <w:rPr>
          <w:rFonts w:asciiTheme="majorEastAsia" w:eastAsiaTheme="majorEastAsia" w:hAnsiTheme="majorEastAsia"/>
          <w:sz w:val="22"/>
        </w:rPr>
      </w:pPr>
    </w:p>
    <w:p w14:paraId="7358664F" w14:textId="540C8449" w:rsidR="00573CA8" w:rsidRPr="00E01DA9" w:rsidRDefault="00E01DA9" w:rsidP="00E01DA9">
      <w:pPr>
        <w:ind w:firstLineChars="300" w:firstLine="663"/>
        <w:rPr>
          <w:rFonts w:asciiTheme="majorEastAsia" w:eastAsiaTheme="majorEastAsia" w:hAnsiTheme="majorEastAsia"/>
          <w:sz w:val="22"/>
        </w:rPr>
      </w:pP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sidRPr="00E01DA9">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伐採者　・　造林者　・</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w:t>
      </w:r>
    </w:p>
    <w:p w14:paraId="6181BBDA" w14:textId="79AA614E" w:rsidR="00452C69" w:rsidRPr="00561F78" w:rsidRDefault="0048242D" w:rsidP="00E01DA9">
      <w:pPr>
        <w:rPr>
          <w:rFonts w:asciiTheme="majorEastAsia" w:eastAsiaTheme="majorEastAsia" w:hAnsiTheme="majorEastAsia"/>
          <w:sz w:val="22"/>
        </w:rPr>
      </w:pP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hint="eastAsia"/>
          <w:sz w:val="22"/>
        </w:rPr>
        <w:t>住</w:t>
      </w:r>
      <w:r w:rsidR="00E01DA9">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所</w:t>
      </w:r>
    </w:p>
    <w:p w14:paraId="2F8B99A1" w14:textId="246115AC" w:rsidR="00573CA8" w:rsidRPr="00561F78" w:rsidRDefault="0048242D" w:rsidP="00E01DA9">
      <w:pPr>
        <w:ind w:firstLineChars="300" w:firstLine="660"/>
        <w:rPr>
          <w:rFonts w:asciiTheme="majorEastAsia" w:eastAsiaTheme="majorEastAsia" w:hAnsiTheme="majorEastAsia"/>
          <w:sz w:val="22"/>
        </w:rPr>
      </w:pPr>
      <w:r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bookmarkStart w:id="0" w:name="_GoBack"/>
      <w:bookmarkEnd w:id="0"/>
      <w:r w:rsidR="00E81B21" w:rsidRPr="00561F78">
        <w:rPr>
          <w:rFonts w:asciiTheme="majorEastAsia" w:eastAsiaTheme="majorEastAsia" w:hAnsiTheme="majorEastAsia"/>
          <w:sz w:val="22"/>
        </w:rPr>
        <w:tab/>
      </w:r>
      <w:r w:rsidR="00573CA8" w:rsidRPr="00561F78">
        <w:rPr>
          <w:rFonts w:asciiTheme="majorEastAsia" w:eastAsiaTheme="majorEastAsia" w:hAnsiTheme="majorEastAsia" w:hint="eastAsia"/>
          <w:sz w:val="22"/>
        </w:rPr>
        <w:t>届出者氏名</w:t>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hint="eastAsia"/>
          <w:sz w:val="22"/>
        </w:rPr>
        <w:t>印</w:t>
      </w:r>
    </w:p>
    <w:p w14:paraId="3B9AEBCA" w14:textId="5E4EFE53" w:rsidR="00573CA8" w:rsidRPr="00561F78" w:rsidRDefault="00573CA8" w:rsidP="00E01DA9">
      <w:pPr>
        <w:ind w:left="3360" w:firstLine="840"/>
        <w:rPr>
          <w:rFonts w:asciiTheme="majorEastAsia" w:eastAsiaTheme="majorEastAsia" w:hAnsiTheme="majorEastAsia"/>
          <w:sz w:val="22"/>
        </w:rPr>
      </w:pPr>
      <w:r w:rsidRPr="00380704">
        <w:rPr>
          <w:rFonts w:asciiTheme="majorEastAsia" w:eastAsiaTheme="majorEastAsia" w:hAnsiTheme="majorEastAsia" w:hint="eastAsia"/>
          <w:spacing w:val="28"/>
          <w:kern w:val="0"/>
          <w:sz w:val="22"/>
          <w:fitText w:val="1050" w:id="-1586335742"/>
        </w:rPr>
        <w:t>電話番</w:t>
      </w:r>
      <w:r w:rsidRPr="00380704">
        <w:rPr>
          <w:rFonts w:asciiTheme="majorEastAsia" w:eastAsiaTheme="majorEastAsia" w:hAnsiTheme="majorEastAsia" w:hint="eastAsia"/>
          <w:spacing w:val="1"/>
          <w:kern w:val="0"/>
          <w:sz w:val="22"/>
          <w:fitText w:val="1050" w:id="-1586335742"/>
        </w:rPr>
        <w:t>号</w:t>
      </w:r>
    </w:p>
    <w:p w14:paraId="116A1B30" w14:textId="7D990360" w:rsidR="00573CA8"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p>
    <w:p w14:paraId="72236339" w14:textId="765740CB"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年　　月　　日に提出した伐採及び伐採後の造林の届出書に係る森林につき、次のとおり</w:t>
      </w:r>
      <w:r w:rsidR="009F0A2E">
        <w:rPr>
          <w:rFonts w:asciiTheme="majorEastAsia" w:eastAsiaTheme="majorEastAsia" w:hAnsiTheme="majorEastAsia" w:hint="eastAsia"/>
          <w:sz w:val="22"/>
        </w:rPr>
        <w:t>令和</w:t>
      </w:r>
      <w:r w:rsidR="001359D3">
        <w:rPr>
          <w:rFonts w:asciiTheme="majorEastAsia" w:eastAsiaTheme="majorEastAsia" w:hAnsiTheme="majorEastAsia" w:hint="eastAsia"/>
          <w:sz w:val="22"/>
        </w:rPr>
        <w:t xml:space="preserve">　　</w:t>
      </w:r>
      <w:r w:rsidR="009F0A2E">
        <w:rPr>
          <w:rFonts w:asciiTheme="majorEastAsia" w:eastAsiaTheme="majorEastAsia" w:hAnsiTheme="majorEastAsia" w:hint="eastAsia"/>
          <w:sz w:val="22"/>
        </w:rPr>
        <w:t>年次分の</w:t>
      </w:r>
      <w:r w:rsidRPr="00561F78">
        <w:rPr>
          <w:rFonts w:asciiTheme="majorEastAsia" w:eastAsiaTheme="majorEastAsia" w:hAnsiTheme="majorEastAsia" w:hint="eastAsia"/>
          <w:sz w:val="22"/>
        </w:rPr>
        <w:t>伐採を実施したので、</w:t>
      </w:r>
      <w:r w:rsidR="001359D3">
        <w:rPr>
          <w:rFonts w:asciiTheme="majorEastAsia" w:eastAsiaTheme="majorEastAsia" w:hAnsiTheme="majorEastAsia" w:hint="eastAsia"/>
          <w:sz w:val="22"/>
        </w:rPr>
        <w:t>日之影</w:t>
      </w:r>
      <w:r w:rsidR="009F0A2E">
        <w:rPr>
          <w:rFonts w:asciiTheme="majorEastAsia" w:eastAsiaTheme="majorEastAsia" w:hAnsiTheme="majorEastAsia" w:hint="eastAsia"/>
          <w:sz w:val="22"/>
        </w:rPr>
        <w:t>町伐採及び伐採後の造林の届出及び森林の状況報告に関する事務取扱要領</w:t>
      </w:r>
      <w:r w:rsidR="009F0A2E" w:rsidRPr="00FB56E2">
        <w:rPr>
          <w:rFonts w:asciiTheme="majorEastAsia" w:eastAsiaTheme="majorEastAsia" w:hAnsiTheme="majorEastAsia" w:hint="eastAsia"/>
          <w:sz w:val="22"/>
        </w:rPr>
        <w:t>第3の</w:t>
      </w:r>
      <w:r w:rsidR="001359D3" w:rsidRPr="00FB56E2">
        <w:rPr>
          <w:rFonts w:asciiTheme="majorEastAsia" w:eastAsiaTheme="majorEastAsia" w:hAnsiTheme="majorEastAsia" w:hint="eastAsia"/>
          <w:sz w:val="22"/>
        </w:rPr>
        <w:t>6</w:t>
      </w:r>
      <w:r w:rsidRPr="00FB56E2">
        <w:rPr>
          <w:rFonts w:asciiTheme="majorEastAsia" w:eastAsiaTheme="majorEastAsia" w:hAnsiTheme="majorEastAsia" w:hint="eastAsia"/>
          <w:sz w:val="22"/>
        </w:rPr>
        <w:t>基づき報</w:t>
      </w:r>
      <w:r w:rsidRPr="00561F78">
        <w:rPr>
          <w:rFonts w:asciiTheme="majorEastAsia" w:eastAsiaTheme="majorEastAsia" w:hAnsiTheme="majorEastAsia" w:hint="eastAsia"/>
          <w:sz w:val="22"/>
        </w:rPr>
        <w:t>告します。</w:t>
      </w:r>
    </w:p>
    <w:p w14:paraId="63B6AB8E" w14:textId="77777777" w:rsidR="0048242D" w:rsidRPr="00561F78" w:rsidRDefault="0048242D" w:rsidP="00561F78">
      <w:pPr>
        <w:spacing w:line="280" w:lineRule="exact"/>
        <w:rPr>
          <w:rFonts w:asciiTheme="majorEastAsia" w:eastAsiaTheme="majorEastAsia" w:hAnsiTheme="majorEastAsia"/>
          <w:sz w:val="22"/>
        </w:rPr>
      </w:pPr>
    </w:p>
    <w:p w14:paraId="01204181" w14:textId="04B66112" w:rsidR="00673AA8" w:rsidRPr="00561F78" w:rsidRDefault="00673AA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１　森林の所在場所</w:t>
      </w:r>
    </w:p>
    <w:tbl>
      <w:tblPr>
        <w:tblStyle w:val="a3"/>
        <w:tblW w:w="0" w:type="auto"/>
        <w:tblLook w:val="04A0" w:firstRow="1" w:lastRow="0" w:firstColumn="1" w:lastColumn="0" w:noHBand="0" w:noVBand="1"/>
      </w:tblPr>
      <w:tblGrid>
        <w:gridCol w:w="9269"/>
      </w:tblGrid>
      <w:tr w:rsidR="00905585" w:rsidRPr="00561F78" w14:paraId="72256832" w14:textId="77777777" w:rsidTr="00905585">
        <w:tc>
          <w:tcPr>
            <w:tcW w:w="9269" w:type="dxa"/>
          </w:tcPr>
          <w:p w14:paraId="4D7D9275" w14:textId="77777777" w:rsidR="00905585" w:rsidRPr="00561F78" w:rsidRDefault="00905585"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市 町　　　　　　大字　　　　　　字　　　　　　番地</w:t>
            </w:r>
          </w:p>
          <w:p w14:paraId="65686CDE" w14:textId="53BE36D2" w:rsidR="00905585" w:rsidRPr="00561F78" w:rsidRDefault="00905585"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村 郡　　　　</w:t>
            </w:r>
            <w:r w:rsidR="00B771D0" w:rsidRPr="00561F7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（林小班：　　</w:t>
            </w:r>
            <w:r w:rsidR="00B771D0" w:rsidRPr="00561F7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　　　　　　　　　　）</w:t>
            </w:r>
          </w:p>
        </w:tc>
      </w:tr>
    </w:tbl>
    <w:p w14:paraId="32534196" w14:textId="45EBA68D" w:rsidR="00573CA8" w:rsidRPr="00561F78" w:rsidRDefault="00573CA8" w:rsidP="00561F78">
      <w:pPr>
        <w:spacing w:line="280" w:lineRule="exact"/>
        <w:rPr>
          <w:rFonts w:asciiTheme="majorEastAsia" w:eastAsiaTheme="majorEastAsia" w:hAnsiTheme="majorEastAsia"/>
          <w:sz w:val="22"/>
        </w:rPr>
      </w:pPr>
    </w:p>
    <w:p w14:paraId="0E445FF6" w14:textId="251D90C9"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２　</w:t>
      </w:r>
      <w:r w:rsidR="009F0A2E">
        <w:rPr>
          <w:rFonts w:asciiTheme="majorEastAsia" w:eastAsiaTheme="majorEastAsia" w:hAnsiTheme="majorEastAsia" w:hint="eastAsia"/>
          <w:sz w:val="22"/>
        </w:rPr>
        <w:t>令和</w:t>
      </w:r>
      <w:r w:rsidR="00FB56E2">
        <w:rPr>
          <w:rFonts w:asciiTheme="majorEastAsia" w:eastAsiaTheme="majorEastAsia" w:hAnsiTheme="majorEastAsia" w:hint="eastAsia"/>
          <w:sz w:val="22"/>
        </w:rPr>
        <w:t xml:space="preserve">　</w:t>
      </w:r>
      <w:r w:rsidR="009F0A2E">
        <w:rPr>
          <w:rFonts w:asciiTheme="majorEastAsia" w:eastAsiaTheme="majorEastAsia" w:hAnsiTheme="majorEastAsia" w:hint="eastAsia"/>
          <w:sz w:val="22"/>
        </w:rPr>
        <w:t>年次の</w:t>
      </w:r>
      <w:r w:rsidRPr="00561F78">
        <w:rPr>
          <w:rFonts w:asciiTheme="majorEastAsia" w:eastAsiaTheme="majorEastAsia" w:hAnsiTheme="majorEastAsia" w:hint="eastAsia"/>
          <w:sz w:val="22"/>
        </w:rPr>
        <w:t>伐採の実施状況</w:t>
      </w:r>
    </w:p>
    <w:tbl>
      <w:tblPr>
        <w:tblStyle w:val="a3"/>
        <w:tblW w:w="0" w:type="auto"/>
        <w:tblLook w:val="04A0" w:firstRow="1" w:lastRow="0" w:firstColumn="1" w:lastColumn="0" w:noHBand="0" w:noVBand="1"/>
      </w:tblPr>
      <w:tblGrid>
        <w:gridCol w:w="436"/>
        <w:gridCol w:w="2797"/>
        <w:gridCol w:w="2008"/>
        <w:gridCol w:w="1238"/>
        <w:gridCol w:w="2808"/>
      </w:tblGrid>
      <w:tr w:rsidR="00C952F0" w:rsidRPr="00561F78" w14:paraId="14866C27" w14:textId="77777777" w:rsidTr="00C952F0">
        <w:tc>
          <w:tcPr>
            <w:tcW w:w="392" w:type="dxa"/>
            <w:vMerge w:val="restart"/>
          </w:tcPr>
          <w:p w14:paraId="614141F9" w14:textId="0B7C7FC6" w:rsidR="00C952F0" w:rsidRPr="00561F78" w:rsidRDefault="00C952F0" w:rsidP="00561F78">
            <w:pPr>
              <w:spacing w:line="280" w:lineRule="exact"/>
              <w:rPr>
                <w:rFonts w:asciiTheme="majorEastAsia" w:eastAsiaTheme="majorEastAsia" w:hAnsiTheme="majorEastAsia"/>
                <w:sz w:val="22"/>
              </w:rPr>
            </w:pPr>
            <w:r>
              <w:rPr>
                <w:rFonts w:asciiTheme="majorEastAsia" w:eastAsiaTheme="majorEastAsia" w:hAnsiTheme="majorEastAsia" w:hint="eastAsia"/>
                <w:sz w:val="22"/>
              </w:rPr>
              <w:t>実施状況</w:t>
            </w:r>
          </w:p>
        </w:tc>
        <w:tc>
          <w:tcPr>
            <w:tcW w:w="2808" w:type="dxa"/>
          </w:tcPr>
          <w:p w14:paraId="51F4AA56" w14:textId="3FFCD341" w:rsidR="00C952F0" w:rsidRPr="00561F78" w:rsidRDefault="00C952F0"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伐採面積・樹種</w:t>
            </w:r>
          </w:p>
        </w:tc>
        <w:tc>
          <w:tcPr>
            <w:tcW w:w="6087" w:type="dxa"/>
            <w:gridSpan w:val="3"/>
          </w:tcPr>
          <w:p w14:paraId="323774BE" w14:textId="5CDA76AE" w:rsidR="00C952F0" w:rsidRPr="00561F78" w:rsidRDefault="001359D3" w:rsidP="00561F78">
            <w:pPr>
              <w:spacing w:line="28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C952F0" w:rsidRPr="00561F78">
              <w:rPr>
                <w:rFonts w:asciiTheme="majorEastAsia" w:eastAsiaTheme="majorEastAsia" w:hAnsiTheme="majorEastAsia"/>
                <w:sz w:val="20"/>
                <w:szCs w:val="20"/>
              </w:rPr>
              <w:t>ha</w:t>
            </w:r>
            <w:r w:rsidR="00C952F0" w:rsidRPr="001359D3">
              <w:rPr>
                <w:rFonts w:asciiTheme="majorEastAsia" w:eastAsiaTheme="majorEastAsia" w:hAnsiTheme="majorEastAsia" w:hint="eastAsia"/>
                <w:sz w:val="18"/>
                <w:szCs w:val="20"/>
              </w:rPr>
              <w:t xml:space="preserve">（うち人工林（ｽｷﾞ・ﾋﾉｷ・　　　）　</w:t>
            </w:r>
            <w:r w:rsidRPr="001359D3">
              <w:rPr>
                <w:rFonts w:asciiTheme="majorEastAsia" w:eastAsiaTheme="majorEastAsia" w:hAnsiTheme="majorEastAsia" w:hint="eastAsia"/>
                <w:sz w:val="18"/>
                <w:szCs w:val="20"/>
              </w:rPr>
              <w:t xml:space="preserve">　</w:t>
            </w:r>
            <w:r w:rsidR="00C952F0" w:rsidRPr="001359D3">
              <w:rPr>
                <w:rFonts w:asciiTheme="majorEastAsia" w:eastAsiaTheme="majorEastAsia" w:hAnsiTheme="majorEastAsia" w:hint="eastAsia"/>
                <w:sz w:val="18"/>
                <w:szCs w:val="20"/>
              </w:rPr>
              <w:t xml:space="preserve">　h</w:t>
            </w:r>
            <w:r w:rsidR="00C952F0" w:rsidRPr="001359D3">
              <w:rPr>
                <w:rFonts w:asciiTheme="majorEastAsia" w:eastAsiaTheme="majorEastAsia" w:hAnsiTheme="majorEastAsia"/>
                <w:sz w:val="18"/>
                <w:szCs w:val="20"/>
              </w:rPr>
              <w:t>a</w:t>
            </w:r>
            <w:r w:rsidR="00C952F0" w:rsidRPr="001359D3">
              <w:rPr>
                <w:rFonts w:asciiTheme="majorEastAsia" w:eastAsiaTheme="majorEastAsia" w:hAnsiTheme="majorEastAsia" w:hint="eastAsia"/>
                <w:sz w:val="18"/>
                <w:szCs w:val="20"/>
              </w:rPr>
              <w:t>、天然林　　　h</w:t>
            </w:r>
            <w:r w:rsidR="00C952F0" w:rsidRPr="001359D3">
              <w:rPr>
                <w:rFonts w:asciiTheme="majorEastAsia" w:eastAsiaTheme="majorEastAsia" w:hAnsiTheme="majorEastAsia"/>
                <w:sz w:val="18"/>
                <w:szCs w:val="20"/>
              </w:rPr>
              <w:t>a</w:t>
            </w:r>
            <w:r w:rsidR="00C952F0" w:rsidRPr="001359D3">
              <w:rPr>
                <w:rFonts w:asciiTheme="majorEastAsia" w:eastAsiaTheme="majorEastAsia" w:hAnsiTheme="majorEastAsia" w:hint="eastAsia"/>
                <w:sz w:val="18"/>
                <w:szCs w:val="20"/>
              </w:rPr>
              <w:t>）</w:t>
            </w:r>
          </w:p>
        </w:tc>
      </w:tr>
      <w:tr w:rsidR="00C952F0" w:rsidRPr="00561F78" w14:paraId="463068EC" w14:textId="77777777" w:rsidTr="00C952F0">
        <w:tc>
          <w:tcPr>
            <w:tcW w:w="392" w:type="dxa"/>
            <w:vMerge/>
          </w:tcPr>
          <w:p w14:paraId="78A3AACF" w14:textId="77777777" w:rsidR="00C952F0" w:rsidRPr="00561F78" w:rsidRDefault="00C952F0" w:rsidP="00561F78">
            <w:pPr>
              <w:spacing w:line="280" w:lineRule="exact"/>
              <w:rPr>
                <w:rFonts w:asciiTheme="majorEastAsia" w:eastAsiaTheme="majorEastAsia" w:hAnsiTheme="majorEastAsia"/>
                <w:sz w:val="22"/>
              </w:rPr>
            </w:pPr>
          </w:p>
        </w:tc>
        <w:tc>
          <w:tcPr>
            <w:tcW w:w="2808" w:type="dxa"/>
          </w:tcPr>
          <w:p w14:paraId="03EFC074" w14:textId="1F8CD3BD" w:rsidR="00C952F0" w:rsidRPr="00561F78" w:rsidRDefault="00C952F0"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伐採方法</w:t>
            </w:r>
          </w:p>
        </w:tc>
        <w:tc>
          <w:tcPr>
            <w:tcW w:w="6087" w:type="dxa"/>
            <w:gridSpan w:val="3"/>
          </w:tcPr>
          <w:p w14:paraId="1FB6E308" w14:textId="77777777" w:rsidR="00C952F0" w:rsidRPr="00561F78" w:rsidRDefault="00C952F0" w:rsidP="00561F78">
            <w:pPr>
              <w:spacing w:line="280" w:lineRule="exact"/>
              <w:jc w:val="center"/>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主伐(皆伐 ・ 択伐)・間伐　(伐採率　　　　　％</w:t>
            </w:r>
            <w:r w:rsidRPr="00561F78">
              <w:rPr>
                <w:rFonts w:asciiTheme="majorEastAsia" w:eastAsiaTheme="majorEastAsia" w:hAnsiTheme="majorEastAsia"/>
                <w:sz w:val="20"/>
                <w:szCs w:val="20"/>
              </w:rPr>
              <w:t>)</w:t>
            </w:r>
          </w:p>
        </w:tc>
      </w:tr>
      <w:tr w:rsidR="00C952F0" w:rsidRPr="00561F78" w14:paraId="09C1DDBE" w14:textId="77777777" w:rsidTr="00C952F0">
        <w:tc>
          <w:tcPr>
            <w:tcW w:w="392" w:type="dxa"/>
            <w:vMerge/>
          </w:tcPr>
          <w:p w14:paraId="66C081D1" w14:textId="77777777" w:rsidR="00C952F0" w:rsidRPr="00561F78" w:rsidRDefault="00C952F0" w:rsidP="00561F78">
            <w:pPr>
              <w:spacing w:line="280" w:lineRule="exact"/>
              <w:rPr>
                <w:rFonts w:asciiTheme="majorEastAsia" w:eastAsiaTheme="majorEastAsia" w:hAnsiTheme="majorEastAsia"/>
                <w:sz w:val="22"/>
              </w:rPr>
            </w:pPr>
          </w:p>
        </w:tc>
        <w:tc>
          <w:tcPr>
            <w:tcW w:w="2808" w:type="dxa"/>
          </w:tcPr>
          <w:p w14:paraId="4A35F65B" w14:textId="39DCCD66" w:rsidR="00C952F0" w:rsidRPr="00561F78" w:rsidRDefault="00C952F0"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作業委託先</w:t>
            </w:r>
          </w:p>
        </w:tc>
        <w:tc>
          <w:tcPr>
            <w:tcW w:w="6087" w:type="dxa"/>
            <w:gridSpan w:val="3"/>
          </w:tcPr>
          <w:p w14:paraId="1338EBFC" w14:textId="77777777" w:rsidR="00C952F0" w:rsidRPr="00561F78" w:rsidRDefault="00C952F0" w:rsidP="00561F78">
            <w:pPr>
              <w:spacing w:line="280" w:lineRule="exact"/>
              <w:rPr>
                <w:rFonts w:asciiTheme="majorEastAsia" w:eastAsiaTheme="majorEastAsia" w:hAnsiTheme="majorEastAsia"/>
                <w:sz w:val="20"/>
                <w:szCs w:val="20"/>
              </w:rPr>
            </w:pPr>
          </w:p>
        </w:tc>
      </w:tr>
      <w:tr w:rsidR="00C952F0" w:rsidRPr="00561F78" w14:paraId="5E346C12" w14:textId="77777777" w:rsidTr="00C952F0">
        <w:tc>
          <w:tcPr>
            <w:tcW w:w="392" w:type="dxa"/>
            <w:vMerge/>
          </w:tcPr>
          <w:p w14:paraId="174A12BA" w14:textId="77777777" w:rsidR="00C952F0" w:rsidRPr="00561F78" w:rsidRDefault="00C952F0" w:rsidP="00561F78">
            <w:pPr>
              <w:spacing w:line="280" w:lineRule="exact"/>
              <w:rPr>
                <w:rFonts w:asciiTheme="majorEastAsia" w:eastAsiaTheme="majorEastAsia" w:hAnsiTheme="majorEastAsia"/>
                <w:sz w:val="22"/>
              </w:rPr>
            </w:pPr>
          </w:p>
        </w:tc>
        <w:tc>
          <w:tcPr>
            <w:tcW w:w="2808" w:type="dxa"/>
          </w:tcPr>
          <w:p w14:paraId="6D648887" w14:textId="02411EDF" w:rsidR="00C952F0" w:rsidRPr="00561F78" w:rsidRDefault="00C952F0"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集材・搬出方法</w:t>
            </w:r>
          </w:p>
        </w:tc>
        <w:tc>
          <w:tcPr>
            <w:tcW w:w="2008" w:type="dxa"/>
          </w:tcPr>
          <w:p w14:paraId="44D6A053" w14:textId="6B123186" w:rsidR="00C952F0" w:rsidRPr="00561F78" w:rsidRDefault="00C952F0" w:rsidP="00C952F0">
            <w:pPr>
              <w:spacing w:line="280" w:lineRule="exact"/>
              <w:ind w:right="440"/>
              <w:jc w:val="right"/>
              <w:rPr>
                <w:rFonts w:asciiTheme="majorEastAsia" w:eastAsiaTheme="majorEastAsia" w:hAnsiTheme="majorEastAsia"/>
                <w:sz w:val="22"/>
              </w:rPr>
            </w:pPr>
            <w:r w:rsidRPr="00561F78">
              <w:rPr>
                <w:rFonts w:asciiTheme="majorEastAsia" w:eastAsiaTheme="majorEastAsia" w:hAnsiTheme="majorEastAsia" w:hint="eastAsia"/>
                <w:sz w:val="22"/>
              </w:rPr>
              <w:t xml:space="preserve">車両・架線（　　</w:t>
            </w:r>
            <w:r>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　）</w:t>
            </w:r>
          </w:p>
        </w:tc>
        <w:tc>
          <w:tcPr>
            <w:tcW w:w="1247" w:type="dxa"/>
          </w:tcPr>
          <w:p w14:paraId="78D15E99" w14:textId="77777777" w:rsidR="00C952F0" w:rsidRPr="00561F78" w:rsidRDefault="00C952F0" w:rsidP="00561F78">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路網新設の有無</w:t>
            </w:r>
          </w:p>
        </w:tc>
        <w:tc>
          <w:tcPr>
            <w:tcW w:w="2832" w:type="dxa"/>
          </w:tcPr>
          <w:p w14:paraId="13271A9B" w14:textId="4E34D119" w:rsidR="00C952F0" w:rsidRPr="00561F78" w:rsidRDefault="00C952F0" w:rsidP="005A408A">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有(幅員　m、延長　　m)・無</w:t>
            </w:r>
          </w:p>
        </w:tc>
      </w:tr>
      <w:tr w:rsidR="00C952F0" w:rsidRPr="00561F78" w14:paraId="139683C8" w14:textId="77777777" w:rsidTr="00C952F0">
        <w:tc>
          <w:tcPr>
            <w:tcW w:w="392" w:type="dxa"/>
            <w:vMerge/>
          </w:tcPr>
          <w:p w14:paraId="66C80A3F" w14:textId="77777777" w:rsidR="00C952F0" w:rsidRPr="00561F78" w:rsidRDefault="00C952F0" w:rsidP="00561F78">
            <w:pPr>
              <w:spacing w:line="280" w:lineRule="exact"/>
              <w:rPr>
                <w:rFonts w:asciiTheme="majorEastAsia" w:eastAsiaTheme="majorEastAsia" w:hAnsiTheme="majorEastAsia"/>
                <w:sz w:val="22"/>
              </w:rPr>
            </w:pPr>
          </w:p>
        </w:tc>
        <w:tc>
          <w:tcPr>
            <w:tcW w:w="2808" w:type="dxa"/>
          </w:tcPr>
          <w:p w14:paraId="1C22DE7C" w14:textId="0FBD2884" w:rsidR="00C952F0" w:rsidRPr="00561F78" w:rsidRDefault="00C952F0"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伐採齢(樹種別)</w:t>
            </w:r>
          </w:p>
        </w:tc>
        <w:tc>
          <w:tcPr>
            <w:tcW w:w="6087" w:type="dxa"/>
            <w:gridSpan w:val="3"/>
          </w:tcPr>
          <w:p w14:paraId="00BDFCC3" w14:textId="77777777" w:rsidR="00C952F0" w:rsidRPr="00561F78" w:rsidRDefault="00C952F0" w:rsidP="00561F78">
            <w:pPr>
              <w:spacing w:line="280" w:lineRule="exact"/>
              <w:rPr>
                <w:rFonts w:asciiTheme="majorEastAsia" w:eastAsiaTheme="majorEastAsia" w:hAnsiTheme="majorEastAsia"/>
                <w:sz w:val="20"/>
                <w:szCs w:val="20"/>
              </w:rPr>
            </w:pPr>
          </w:p>
        </w:tc>
      </w:tr>
      <w:tr w:rsidR="00C952F0" w:rsidRPr="00561F78" w14:paraId="088E5581" w14:textId="77777777" w:rsidTr="00C952F0">
        <w:tc>
          <w:tcPr>
            <w:tcW w:w="392" w:type="dxa"/>
            <w:vMerge/>
          </w:tcPr>
          <w:p w14:paraId="1B81184B" w14:textId="77777777" w:rsidR="00C952F0" w:rsidRPr="00380704" w:rsidRDefault="00C952F0" w:rsidP="00561F78">
            <w:pPr>
              <w:spacing w:line="280" w:lineRule="exact"/>
              <w:rPr>
                <w:rFonts w:asciiTheme="majorEastAsia" w:eastAsiaTheme="majorEastAsia" w:hAnsiTheme="majorEastAsia"/>
                <w:kern w:val="0"/>
                <w:sz w:val="22"/>
              </w:rPr>
            </w:pPr>
          </w:p>
        </w:tc>
        <w:tc>
          <w:tcPr>
            <w:tcW w:w="2808" w:type="dxa"/>
          </w:tcPr>
          <w:p w14:paraId="104A5951" w14:textId="233DF8DE" w:rsidR="00C952F0" w:rsidRPr="00561F78" w:rsidRDefault="00C952F0" w:rsidP="00561F78">
            <w:pPr>
              <w:spacing w:line="280" w:lineRule="exact"/>
              <w:rPr>
                <w:rFonts w:asciiTheme="majorEastAsia" w:eastAsiaTheme="majorEastAsia" w:hAnsiTheme="majorEastAsia"/>
                <w:sz w:val="22"/>
              </w:rPr>
            </w:pPr>
            <w:r w:rsidRPr="00380704">
              <w:rPr>
                <w:rFonts w:asciiTheme="majorEastAsia" w:eastAsiaTheme="majorEastAsia" w:hAnsiTheme="majorEastAsia" w:hint="eastAsia"/>
                <w:w w:val="80"/>
                <w:kern w:val="0"/>
                <w:sz w:val="22"/>
                <w:fitText w:val="1600" w:id="-1584131072"/>
              </w:rPr>
              <w:t>伐採の期間(年次別</w:t>
            </w:r>
            <w:r w:rsidRPr="00380704">
              <w:rPr>
                <w:rFonts w:asciiTheme="majorEastAsia" w:eastAsiaTheme="majorEastAsia" w:hAnsiTheme="majorEastAsia" w:hint="eastAsia"/>
                <w:spacing w:val="22"/>
                <w:w w:val="80"/>
                <w:kern w:val="0"/>
                <w:sz w:val="22"/>
                <w:fitText w:val="1600" w:id="-1584131072"/>
              </w:rPr>
              <w:t>)</w:t>
            </w:r>
          </w:p>
        </w:tc>
        <w:tc>
          <w:tcPr>
            <w:tcW w:w="6087" w:type="dxa"/>
            <w:gridSpan w:val="3"/>
          </w:tcPr>
          <w:p w14:paraId="3735085B" w14:textId="7BE250E8" w:rsidR="00C952F0" w:rsidRPr="00561F78" w:rsidRDefault="00C952F0" w:rsidP="00561F78">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 xml:space="preserve">　　　年　　月　　日　～　　年　　月　　日（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tc>
      </w:tr>
      <w:tr w:rsidR="00C952F0" w:rsidRPr="00561F78" w14:paraId="04D6E59D" w14:textId="77777777" w:rsidTr="00C952F0">
        <w:tc>
          <w:tcPr>
            <w:tcW w:w="392" w:type="dxa"/>
          </w:tcPr>
          <w:p w14:paraId="52ECEC15" w14:textId="5CC924FF" w:rsidR="00C952F0" w:rsidRDefault="00C952F0" w:rsidP="009F0A2E">
            <w:pPr>
              <w:spacing w:line="280" w:lineRule="exact"/>
              <w:rPr>
                <w:rFonts w:asciiTheme="majorEastAsia" w:eastAsiaTheme="majorEastAsia" w:hAnsiTheme="majorEastAsia"/>
                <w:kern w:val="0"/>
                <w:sz w:val="22"/>
              </w:rPr>
            </w:pPr>
            <w:r>
              <w:rPr>
                <w:rFonts w:asciiTheme="majorEastAsia" w:eastAsiaTheme="majorEastAsia" w:hAnsiTheme="majorEastAsia" w:hint="eastAsia"/>
                <w:kern w:val="0"/>
                <w:sz w:val="22"/>
              </w:rPr>
              <w:t>計画</w:t>
            </w:r>
          </w:p>
        </w:tc>
        <w:tc>
          <w:tcPr>
            <w:tcW w:w="2808" w:type="dxa"/>
          </w:tcPr>
          <w:p w14:paraId="2844B4C8" w14:textId="428DBF33" w:rsidR="00C952F0" w:rsidRDefault="00C952F0" w:rsidP="009F0A2E">
            <w:pPr>
              <w:spacing w:line="280" w:lineRule="exact"/>
              <w:rPr>
                <w:rFonts w:asciiTheme="majorEastAsia" w:eastAsiaTheme="majorEastAsia" w:hAnsiTheme="majorEastAsia"/>
                <w:kern w:val="0"/>
                <w:sz w:val="22"/>
              </w:rPr>
            </w:pPr>
            <w:r>
              <w:rPr>
                <w:rFonts w:asciiTheme="majorEastAsia" w:eastAsiaTheme="majorEastAsia" w:hAnsiTheme="majorEastAsia" w:hint="eastAsia"/>
                <w:kern w:val="0"/>
                <w:sz w:val="22"/>
              </w:rPr>
              <w:t>今後の伐採計画</w:t>
            </w:r>
          </w:p>
          <w:p w14:paraId="088170C4" w14:textId="349C036A" w:rsidR="00C952F0" w:rsidRPr="009F0A2E" w:rsidRDefault="00C952F0" w:rsidP="009F0A2E">
            <w:pPr>
              <w:spacing w:line="280" w:lineRule="exact"/>
              <w:rPr>
                <w:rFonts w:asciiTheme="majorEastAsia" w:eastAsiaTheme="majorEastAsia" w:hAnsiTheme="majorEastAsia"/>
                <w:kern w:val="0"/>
                <w:sz w:val="22"/>
              </w:rPr>
            </w:pPr>
            <w:r>
              <w:rPr>
                <w:rFonts w:asciiTheme="majorEastAsia" w:eastAsiaTheme="majorEastAsia" w:hAnsiTheme="majorEastAsia" w:hint="eastAsia"/>
                <w:kern w:val="0"/>
                <w:sz w:val="22"/>
              </w:rPr>
              <w:t>(年次別)</w:t>
            </w:r>
          </w:p>
        </w:tc>
        <w:tc>
          <w:tcPr>
            <w:tcW w:w="6087" w:type="dxa"/>
            <w:gridSpan w:val="3"/>
          </w:tcPr>
          <w:p w14:paraId="301BEFEF" w14:textId="133CAAC7" w:rsidR="00C952F0" w:rsidRDefault="00C952F0" w:rsidP="009F0A2E">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 xml:space="preserve">　　　年　　月　　日　～　　年　　月　　日（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p w14:paraId="75819AF6" w14:textId="06235E61" w:rsidR="00C952F0" w:rsidRDefault="00C952F0" w:rsidP="009F0A2E">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 xml:space="preserve">　　　年　　月　　日　～　　年　　月　　日（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p w14:paraId="68CFBEC8" w14:textId="17020EFF" w:rsidR="00C952F0" w:rsidRPr="009F0A2E" w:rsidRDefault="00C952F0" w:rsidP="009F0A2E">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 xml:space="preserve">　　　年　　月　　日　～　　年　　月　　日（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tc>
      </w:tr>
    </w:tbl>
    <w:p w14:paraId="08C23A94" w14:textId="1E4DEC6D" w:rsidR="0048242D" w:rsidRPr="00561F78" w:rsidRDefault="0048242D" w:rsidP="00561F78">
      <w:pPr>
        <w:spacing w:line="280" w:lineRule="exact"/>
        <w:rPr>
          <w:rFonts w:asciiTheme="majorEastAsia" w:eastAsiaTheme="majorEastAsia" w:hAnsiTheme="majorEastAsia"/>
          <w:sz w:val="22"/>
        </w:rPr>
      </w:pPr>
    </w:p>
    <w:p w14:paraId="2173A51B" w14:textId="3DD8913F" w:rsidR="0048242D" w:rsidRPr="00561F78" w:rsidRDefault="0048242D" w:rsidP="00561F78">
      <w:pPr>
        <w:spacing w:line="280" w:lineRule="exact"/>
        <w:rPr>
          <w:rFonts w:asciiTheme="majorEastAsia" w:eastAsiaTheme="majorEastAsia" w:hAnsiTheme="majorEastAsia"/>
          <w:sz w:val="22"/>
        </w:rPr>
      </w:pPr>
    </w:p>
    <w:p w14:paraId="2DD0FEEC" w14:textId="680C6E1B" w:rsidR="0048242D" w:rsidRPr="00561F78" w:rsidRDefault="009F0A2E" w:rsidP="00561F78">
      <w:pPr>
        <w:spacing w:line="280" w:lineRule="exact"/>
        <w:rPr>
          <w:rFonts w:asciiTheme="majorEastAsia" w:eastAsiaTheme="majorEastAsia" w:hAnsiTheme="majorEastAsia"/>
          <w:sz w:val="22"/>
        </w:rPr>
      </w:pPr>
      <w:r>
        <w:rPr>
          <w:rFonts w:asciiTheme="majorEastAsia" w:eastAsiaTheme="majorEastAsia" w:hAnsiTheme="majorEastAsia" w:hint="eastAsia"/>
          <w:sz w:val="22"/>
        </w:rPr>
        <w:t>３</w:t>
      </w:r>
      <w:r w:rsidR="00561F78" w:rsidRPr="00561F78">
        <w:rPr>
          <w:rFonts w:asciiTheme="majorEastAsia" w:eastAsiaTheme="majorEastAsia" w:hAnsiTheme="majorEastAsia" w:hint="eastAsia"/>
          <w:sz w:val="22"/>
        </w:rPr>
        <w:t xml:space="preserve">　その他特記事項</w:t>
      </w:r>
    </w:p>
    <w:p w14:paraId="6A57431B" w14:textId="1DFE1BD0" w:rsidR="0048242D" w:rsidRDefault="0048242D" w:rsidP="00561F78">
      <w:pPr>
        <w:spacing w:line="280" w:lineRule="exact"/>
        <w:rPr>
          <w:rFonts w:asciiTheme="majorEastAsia" w:eastAsiaTheme="majorEastAsia" w:hAnsiTheme="majorEastAsia"/>
          <w:sz w:val="22"/>
        </w:rPr>
      </w:pPr>
    </w:p>
    <w:p w14:paraId="387DB8C1" w14:textId="4A2594D0" w:rsidR="00661718" w:rsidRDefault="00661718" w:rsidP="00561F78">
      <w:pPr>
        <w:spacing w:line="280" w:lineRule="exact"/>
        <w:rPr>
          <w:rFonts w:asciiTheme="majorEastAsia" w:eastAsiaTheme="majorEastAsia" w:hAnsiTheme="majorEastAsia"/>
          <w:sz w:val="22"/>
        </w:rPr>
      </w:pPr>
    </w:p>
    <w:p w14:paraId="1ECABB18" w14:textId="77777777" w:rsidR="00661718" w:rsidRPr="00561F78" w:rsidRDefault="00661718" w:rsidP="00561F78">
      <w:pPr>
        <w:spacing w:line="280" w:lineRule="exact"/>
        <w:rPr>
          <w:rFonts w:asciiTheme="majorEastAsia" w:eastAsiaTheme="majorEastAsia" w:hAnsiTheme="majorEastAsia"/>
          <w:sz w:val="22"/>
        </w:rPr>
      </w:pPr>
    </w:p>
    <w:p w14:paraId="5F2105D9" w14:textId="10EA3DC3" w:rsidR="0048242D" w:rsidRPr="00561F78" w:rsidRDefault="0048242D" w:rsidP="00561F78">
      <w:pPr>
        <w:spacing w:line="280" w:lineRule="exact"/>
        <w:rPr>
          <w:rFonts w:asciiTheme="majorEastAsia" w:eastAsiaTheme="majorEastAsia" w:hAnsiTheme="majorEastAsia"/>
          <w:sz w:val="22"/>
        </w:rPr>
      </w:pPr>
    </w:p>
    <w:p w14:paraId="055012D9" w14:textId="6BEFBA5D" w:rsidR="0048242D" w:rsidRPr="00561F78" w:rsidRDefault="0048242D" w:rsidP="00561F78">
      <w:pPr>
        <w:spacing w:line="280" w:lineRule="exact"/>
        <w:rPr>
          <w:rFonts w:asciiTheme="majorEastAsia" w:eastAsiaTheme="majorEastAsia" w:hAnsiTheme="majorEastAsia"/>
          <w:sz w:val="22"/>
        </w:rPr>
      </w:pPr>
    </w:p>
    <w:p w14:paraId="0BDFC9B5" w14:textId="5ABDBA24"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注意事項</w:t>
      </w:r>
    </w:p>
    <w:p w14:paraId="3B9ADC4F" w14:textId="3F028563" w:rsidR="00B771D0" w:rsidRPr="00013412" w:rsidRDefault="00B771D0" w:rsidP="00561F78">
      <w:pPr>
        <w:spacing w:line="260" w:lineRule="exact"/>
        <w:rPr>
          <w:rFonts w:asciiTheme="majorEastAsia" w:eastAsiaTheme="majorEastAsia" w:hAnsiTheme="majorEastAsia"/>
          <w:sz w:val="24"/>
          <w:szCs w:val="28"/>
        </w:rPr>
      </w:pPr>
    </w:p>
    <w:p w14:paraId="6A5FE70D" w14:textId="5450B15A"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１．伐採する市町村ごとに提出すること。</w:t>
      </w:r>
    </w:p>
    <w:p w14:paraId="4BBB6EB4" w14:textId="77777777"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２．氏名等を自書する場合においては、押印を省略することができる。</w:t>
      </w:r>
    </w:p>
    <w:p w14:paraId="3F335AAE" w14:textId="77777777"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３．森林の所在地ごとに記載すること。</w:t>
      </w:r>
    </w:p>
    <w:p w14:paraId="13747D72" w14:textId="35E2953A" w:rsidR="00951C19" w:rsidRPr="00013412"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４．面積は小数第2位までを記載し、第3位を四捨五入</w:t>
      </w:r>
      <w:r w:rsidR="00013412" w:rsidRPr="00013412">
        <w:rPr>
          <w:rFonts w:asciiTheme="majorEastAsia" w:eastAsiaTheme="majorEastAsia" w:hAnsiTheme="majorEastAsia" w:hint="eastAsia"/>
          <w:sz w:val="24"/>
          <w:szCs w:val="28"/>
        </w:rPr>
        <w:t>する</w:t>
      </w:r>
      <w:r w:rsidRPr="00013412">
        <w:rPr>
          <w:rFonts w:asciiTheme="majorEastAsia" w:eastAsiaTheme="majorEastAsia" w:hAnsiTheme="majorEastAsia" w:hint="eastAsia"/>
          <w:sz w:val="24"/>
          <w:szCs w:val="28"/>
        </w:rPr>
        <w:t>こと。</w:t>
      </w:r>
    </w:p>
    <w:p w14:paraId="41BB6639" w14:textId="77777777" w:rsidR="001359D3"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５．樹種はスギ、ヒノキ、クヌギ等、針葉樹と広葉樹がわかるように具体的に記載</w:t>
      </w:r>
    </w:p>
    <w:p w14:paraId="5EC3F3C4" w14:textId="09349817" w:rsidR="00B771D0" w:rsidRPr="00013412" w:rsidRDefault="00951C19" w:rsidP="001359D3">
      <w:pPr>
        <w:spacing w:line="260" w:lineRule="exact"/>
        <w:ind w:firstLineChars="100" w:firstLine="24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すること。</w:t>
      </w:r>
      <w:r w:rsidR="00B771D0" w:rsidRPr="00013412">
        <w:rPr>
          <w:rFonts w:asciiTheme="majorEastAsia" w:eastAsiaTheme="majorEastAsia" w:hAnsiTheme="majorEastAsia"/>
          <w:sz w:val="24"/>
          <w:szCs w:val="28"/>
        </w:rPr>
        <w:t xml:space="preserve"> </w:t>
      </w:r>
    </w:p>
    <w:p w14:paraId="38D97399" w14:textId="77777777" w:rsidR="001359D3"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６．伐採方法欄には、皆伐、択伐の別を記載し、伐採率欄には立木材積による伐採率</w:t>
      </w:r>
    </w:p>
    <w:p w14:paraId="180F1855" w14:textId="600B9ED6" w:rsidR="00951C19" w:rsidRPr="00013412" w:rsidRDefault="00951C19" w:rsidP="001359D3">
      <w:pPr>
        <w:spacing w:line="260" w:lineRule="exact"/>
        <w:ind w:firstLineChars="100" w:firstLine="24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を記載すること。</w:t>
      </w:r>
    </w:p>
    <w:p w14:paraId="648C3989" w14:textId="16AF200C" w:rsidR="00951C19" w:rsidRPr="00013412" w:rsidRDefault="00951C19" w:rsidP="00561F78">
      <w:pPr>
        <w:spacing w:line="260" w:lineRule="exact"/>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７．集材・搬出方法について、車両系又は架線系集材の区分を記載し、路網を新設する場合はその拡幅及び延長を記載すること。</w:t>
      </w:r>
    </w:p>
    <w:p w14:paraId="576D27ED" w14:textId="2CEA634B" w:rsidR="00951C19" w:rsidRPr="00013412" w:rsidRDefault="00951C19" w:rsidP="00561F78">
      <w:pPr>
        <w:spacing w:line="260" w:lineRule="exact"/>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８．伐採齢欄には、伐採する樹種ごとに伐採する立木の最も小さい林齢から大きい林齢を「○～○」のように記載すること。</w:t>
      </w:r>
    </w:p>
    <w:p w14:paraId="36EFEFD1" w14:textId="4574523D" w:rsidR="00951C19" w:rsidRPr="00013412"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９．伐採の期間が1年を超える場合おいては、年次別に</w:t>
      </w:r>
      <w:r w:rsidR="002F1F01" w:rsidRPr="00013412">
        <w:rPr>
          <w:rFonts w:asciiTheme="majorEastAsia" w:eastAsiaTheme="majorEastAsia" w:hAnsiTheme="majorEastAsia" w:hint="eastAsia"/>
          <w:sz w:val="24"/>
          <w:szCs w:val="28"/>
        </w:rPr>
        <w:t>期間及び面積を記載すること。</w:t>
      </w:r>
    </w:p>
    <w:p w14:paraId="6E9F4243" w14:textId="77777777" w:rsidR="001359D3" w:rsidRDefault="001359D3" w:rsidP="00561F78">
      <w:pPr>
        <w:spacing w:line="260" w:lineRule="exact"/>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10</w:t>
      </w:r>
      <w:r w:rsidR="00E81B21">
        <w:rPr>
          <w:rFonts w:asciiTheme="majorEastAsia" w:eastAsiaTheme="majorEastAsia" w:hAnsiTheme="majorEastAsia" w:hint="eastAsia"/>
          <w:sz w:val="24"/>
          <w:szCs w:val="28"/>
        </w:rPr>
        <w:t>．それぞれの権原を有する者以外が記載又は届出を行う際は、権限を有する者から</w:t>
      </w:r>
    </w:p>
    <w:p w14:paraId="6841BD20" w14:textId="28195359" w:rsidR="00E81B21" w:rsidRPr="00013412" w:rsidRDefault="00E81B21" w:rsidP="001359D3">
      <w:pPr>
        <w:spacing w:line="260" w:lineRule="exact"/>
        <w:ind w:leftChars="150" w:left="435" w:hangingChars="50" w:hanging="120"/>
        <w:rPr>
          <w:rFonts w:asciiTheme="majorEastAsia" w:eastAsiaTheme="majorEastAsia" w:hAnsiTheme="majorEastAsia"/>
          <w:sz w:val="24"/>
          <w:szCs w:val="28"/>
        </w:rPr>
      </w:pPr>
      <w:r>
        <w:rPr>
          <w:rFonts w:asciiTheme="majorEastAsia" w:eastAsiaTheme="majorEastAsia" w:hAnsiTheme="majorEastAsia" w:hint="eastAsia"/>
          <w:sz w:val="24"/>
          <w:szCs w:val="28"/>
        </w:rPr>
        <w:t>の委任状等を付すこと。</w:t>
      </w:r>
    </w:p>
    <w:p w14:paraId="4F67603A" w14:textId="35FAE0DD" w:rsidR="00B771D0" w:rsidRDefault="00B771D0" w:rsidP="00561F78">
      <w:pPr>
        <w:spacing w:line="260" w:lineRule="exact"/>
        <w:rPr>
          <w:rFonts w:asciiTheme="majorEastAsia" w:eastAsiaTheme="majorEastAsia" w:hAnsiTheme="majorEastAsia"/>
        </w:rPr>
      </w:pPr>
    </w:p>
    <w:p w14:paraId="7C56B060" w14:textId="24B9594C" w:rsidR="00FA432A" w:rsidRDefault="00FA432A" w:rsidP="00561F78">
      <w:pPr>
        <w:spacing w:line="260" w:lineRule="exact"/>
        <w:rPr>
          <w:rFonts w:asciiTheme="majorEastAsia" w:eastAsiaTheme="majorEastAsia" w:hAnsiTheme="majorEastAsia"/>
        </w:rPr>
      </w:pPr>
    </w:p>
    <w:p w14:paraId="647EC246" w14:textId="3FAF44F5" w:rsidR="00FA432A" w:rsidRDefault="00FA432A" w:rsidP="00561F78">
      <w:pPr>
        <w:spacing w:line="260" w:lineRule="exact"/>
        <w:rPr>
          <w:rFonts w:asciiTheme="majorEastAsia" w:eastAsiaTheme="majorEastAsia" w:hAnsiTheme="majorEastAsia"/>
          <w:sz w:val="22"/>
          <w:szCs w:val="24"/>
        </w:rPr>
      </w:pPr>
    </w:p>
    <w:p w14:paraId="41F53CAD" w14:textId="5AF366D3" w:rsidR="00FA432A" w:rsidRDefault="00FA432A" w:rsidP="00561F78">
      <w:pPr>
        <w:spacing w:line="26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lastRenderedPageBreak/>
        <w:t>現地状況写真</w:t>
      </w:r>
    </w:p>
    <w:p w14:paraId="46BC9CF8" w14:textId="6CF4C77F" w:rsidR="00FA432A" w:rsidRDefault="00FA432A" w:rsidP="00561F78">
      <w:pPr>
        <w:spacing w:line="260" w:lineRule="exact"/>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57216" behindDoc="0" locked="0" layoutInCell="1" allowOverlap="1" wp14:anchorId="0C236797" wp14:editId="09CEA99C">
                <wp:simplePos x="0" y="0"/>
                <wp:positionH relativeFrom="column">
                  <wp:posOffset>72390</wp:posOffset>
                </wp:positionH>
                <wp:positionV relativeFrom="paragraph">
                  <wp:posOffset>100330</wp:posOffset>
                </wp:positionV>
                <wp:extent cx="3571875" cy="2581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D5672" id="正方形/長方形 2" o:spid="_x0000_s1026" style="position:absolute;left:0;text-align:left;margin-left:5.7pt;margin-top:7.9pt;width:281.25pt;height:20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" filled="f" strokecolor="#7f7f7f [1612]"/>
            </w:pict>
          </mc:Fallback>
        </mc:AlternateContent>
      </w:r>
    </w:p>
    <w:p w14:paraId="17AB4301" w14:textId="77777777" w:rsidR="00FA432A" w:rsidRDefault="00FA432A" w:rsidP="00561F78">
      <w:pPr>
        <w:spacing w:line="260" w:lineRule="exact"/>
        <w:rPr>
          <w:rFonts w:asciiTheme="majorEastAsia" w:eastAsiaTheme="majorEastAsia" w:hAnsiTheme="majorEastAsia"/>
          <w:sz w:val="22"/>
          <w:szCs w:val="24"/>
        </w:rPr>
      </w:pPr>
    </w:p>
    <w:p w14:paraId="5467FC62" w14:textId="77777777" w:rsidR="00FA432A" w:rsidRPr="00FA432A" w:rsidRDefault="00FA432A" w:rsidP="00561F78">
      <w:pPr>
        <w:spacing w:line="260" w:lineRule="exact"/>
        <w:rPr>
          <w:rFonts w:asciiTheme="majorEastAsia" w:eastAsiaTheme="majorEastAsia" w:hAnsiTheme="majorEastAsia"/>
          <w:sz w:val="22"/>
          <w:szCs w:val="24"/>
        </w:rPr>
      </w:pPr>
    </w:p>
    <w:p w14:paraId="254769B7" w14:textId="313FA0D9" w:rsidR="00FA432A" w:rsidRDefault="00FA432A" w:rsidP="00561F78">
      <w:pPr>
        <w:spacing w:line="260" w:lineRule="exact"/>
        <w:rPr>
          <w:rFonts w:asciiTheme="majorEastAsia" w:eastAsiaTheme="majorEastAsia" w:hAnsiTheme="majorEastAsia"/>
        </w:rPr>
      </w:pPr>
      <w:r>
        <w:rPr>
          <w:rFonts w:asciiTheme="majorEastAsia" w:eastAsiaTheme="majorEastAsia" w:hAnsiTheme="majorEastAsia"/>
          <w:noProof/>
          <w:sz w:val="22"/>
          <w:szCs w:val="24"/>
        </w:rPr>
        <mc:AlternateContent>
          <mc:Choice Requires="wps">
            <w:drawing>
              <wp:anchor distT="0" distB="0" distL="114300" distR="114300" simplePos="0" relativeHeight="251664384" behindDoc="0" locked="0" layoutInCell="1" allowOverlap="1" wp14:anchorId="710A7C45" wp14:editId="2410A141">
                <wp:simplePos x="0" y="0"/>
                <wp:positionH relativeFrom="column">
                  <wp:posOffset>110490</wp:posOffset>
                </wp:positionH>
                <wp:positionV relativeFrom="paragraph">
                  <wp:posOffset>5586730</wp:posOffset>
                </wp:positionV>
                <wp:extent cx="3571875" cy="2581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3B6AA" id="正方形/長方形 4" o:spid="_x0000_s1026" style="position:absolute;left:0;text-align:left;margin-left:8.7pt;margin-top:439.9pt;width:281.25pt;height:20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" filled="f" strokecolor="#7f7f7f [1612]"/>
            </w:pict>
          </mc:Fallback>
        </mc:AlternateContent>
      </w:r>
      <w:r>
        <w:rPr>
          <w:rFonts w:asciiTheme="majorEastAsia" w:eastAsiaTheme="majorEastAsia" w:hAnsiTheme="majorEastAsia"/>
          <w:noProof/>
          <w:sz w:val="22"/>
          <w:szCs w:val="24"/>
        </w:rPr>
        <mc:AlternateContent>
          <mc:Choice Requires="wps">
            <w:drawing>
              <wp:anchor distT="0" distB="0" distL="114300" distR="114300" simplePos="0" relativeHeight="251660288" behindDoc="0" locked="0" layoutInCell="1" allowOverlap="1" wp14:anchorId="2011A402" wp14:editId="369C1F37">
                <wp:simplePos x="0" y="0"/>
                <wp:positionH relativeFrom="column">
                  <wp:posOffset>91440</wp:posOffset>
                </wp:positionH>
                <wp:positionV relativeFrom="paragraph">
                  <wp:posOffset>2586355</wp:posOffset>
                </wp:positionV>
                <wp:extent cx="3571875" cy="2581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9ACC5" id="正方形/長方形 3" o:spid="_x0000_s1026" style="position:absolute;left:0;text-align:left;margin-left:7.2pt;margin-top:203.65pt;width:281.25pt;height:20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" filled="f" strokecolor="#7f7f7f [1612]"/>
            </w:pict>
          </mc:Fallback>
        </mc:AlternateContent>
      </w:r>
    </w:p>
    <w:sectPr w:rsidR="00FA432A" w:rsidSect="008975A5">
      <w:headerReference w:type="default" r:id="rId6"/>
      <w:pgSz w:w="11906" w:h="16838"/>
      <w:pgMar w:top="567" w:right="1134" w:bottom="28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A700E" w14:textId="77777777" w:rsidR="000602A9" w:rsidRDefault="000602A9" w:rsidP="00A546C2">
      <w:r>
        <w:separator/>
      </w:r>
    </w:p>
  </w:endnote>
  <w:endnote w:type="continuationSeparator" w:id="0">
    <w:p w14:paraId="7A3D69E7" w14:textId="77777777" w:rsidR="000602A9" w:rsidRDefault="000602A9"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CFEB" w14:textId="77777777" w:rsidR="000602A9" w:rsidRDefault="000602A9" w:rsidP="00A546C2">
      <w:r>
        <w:separator/>
      </w:r>
    </w:p>
  </w:footnote>
  <w:footnote w:type="continuationSeparator" w:id="0">
    <w:p w14:paraId="21457B39" w14:textId="77777777" w:rsidR="000602A9" w:rsidRDefault="000602A9"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7EEF" w14:textId="26E307CA" w:rsidR="008975A5" w:rsidRDefault="008975A5">
    <w:pPr>
      <w:pStyle w:val="a4"/>
    </w:pPr>
    <w:r>
      <w:rPr>
        <w:rFonts w:hint="eastAsia"/>
      </w:rPr>
      <w:t>様式第６－１号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602A9"/>
    <w:rsid w:val="000B4BC3"/>
    <w:rsid w:val="001359D3"/>
    <w:rsid w:val="00156796"/>
    <w:rsid w:val="00225FED"/>
    <w:rsid w:val="00232A69"/>
    <w:rsid w:val="002F1F01"/>
    <w:rsid w:val="00303D3F"/>
    <w:rsid w:val="00325DBB"/>
    <w:rsid w:val="00380704"/>
    <w:rsid w:val="00385585"/>
    <w:rsid w:val="004515FC"/>
    <w:rsid w:val="00452C69"/>
    <w:rsid w:val="0048242D"/>
    <w:rsid w:val="00485EBE"/>
    <w:rsid w:val="004A7F41"/>
    <w:rsid w:val="00561F78"/>
    <w:rsid w:val="00573CA8"/>
    <w:rsid w:val="005A408A"/>
    <w:rsid w:val="005C564A"/>
    <w:rsid w:val="00661718"/>
    <w:rsid w:val="00673AA8"/>
    <w:rsid w:val="00684556"/>
    <w:rsid w:val="00720BDF"/>
    <w:rsid w:val="00731B9C"/>
    <w:rsid w:val="007A5F81"/>
    <w:rsid w:val="007C030F"/>
    <w:rsid w:val="008975A5"/>
    <w:rsid w:val="008A210D"/>
    <w:rsid w:val="008B2168"/>
    <w:rsid w:val="00905585"/>
    <w:rsid w:val="00951C19"/>
    <w:rsid w:val="009F0A2E"/>
    <w:rsid w:val="00A03C6B"/>
    <w:rsid w:val="00A26409"/>
    <w:rsid w:val="00A546C2"/>
    <w:rsid w:val="00A62B39"/>
    <w:rsid w:val="00AA73B8"/>
    <w:rsid w:val="00B77089"/>
    <w:rsid w:val="00B771D0"/>
    <w:rsid w:val="00BA165B"/>
    <w:rsid w:val="00BD024B"/>
    <w:rsid w:val="00BF4BDB"/>
    <w:rsid w:val="00BF5C76"/>
    <w:rsid w:val="00C17C85"/>
    <w:rsid w:val="00C22CE4"/>
    <w:rsid w:val="00C952F0"/>
    <w:rsid w:val="00D0259E"/>
    <w:rsid w:val="00D177FE"/>
    <w:rsid w:val="00E01DA9"/>
    <w:rsid w:val="00E81B21"/>
    <w:rsid w:val="00EB3061"/>
    <w:rsid w:val="00EE1794"/>
    <w:rsid w:val="00EE5FF9"/>
    <w:rsid w:val="00F54017"/>
    <w:rsid w:val="00F73B29"/>
    <w:rsid w:val="00F758EC"/>
    <w:rsid w:val="00FA432A"/>
    <w:rsid w:val="00FB56E2"/>
    <w:rsid w:val="00FE5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井植博志(HINOKAGE0608)</cp:lastModifiedBy>
  <cp:revision>26</cp:revision>
  <cp:lastPrinted>2022-01-14T01:52:00Z</cp:lastPrinted>
  <dcterms:created xsi:type="dcterms:W3CDTF">2017-12-07T05:32:00Z</dcterms:created>
  <dcterms:modified xsi:type="dcterms:W3CDTF">2022-03-28T05:38:00Z</dcterms:modified>
</cp:coreProperties>
</file>