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EDF" w:rsidRDefault="003E0EDF">
      <w:pPr>
        <w:adjustRightInd/>
        <w:spacing w:line="294" w:lineRule="exact"/>
        <w:rPr>
          <w:rFonts w:hAnsi="Times New Roman" w:cs="Times New Roman"/>
          <w:spacing w:val="8"/>
        </w:rPr>
      </w:pPr>
      <w:r>
        <w:rPr>
          <w:rFonts w:hint="eastAsia"/>
        </w:rPr>
        <w:t>別記様式第１号</w:t>
      </w:r>
    </w:p>
    <w:p w:rsidR="003E0EDF" w:rsidRDefault="003E0EDF">
      <w:pPr>
        <w:adjustRightInd/>
        <w:spacing w:line="354" w:lineRule="exact"/>
        <w:rPr>
          <w:rFonts w:hAnsi="Times New Roman" w:cs="Times New Roman"/>
          <w:spacing w:val="8"/>
        </w:rPr>
      </w:pPr>
      <w:r>
        <w:t xml:space="preserve">                             </w:t>
      </w:r>
      <w:r>
        <w:rPr>
          <w:rFonts w:hint="eastAsia"/>
          <w:spacing w:val="2"/>
          <w:sz w:val="30"/>
          <w:szCs w:val="30"/>
        </w:rPr>
        <w:t>説　明　書</w:t>
      </w: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r>
        <w:t xml:space="preserve">                                                  </w:t>
      </w:r>
      <w:r w:rsidR="003445A8">
        <w:rPr>
          <w:rFonts w:hint="eastAsia"/>
        </w:rPr>
        <w:t xml:space="preserve">　　</w:t>
      </w:r>
      <w:r>
        <w:rPr>
          <w:rFonts w:hint="eastAsia"/>
        </w:rPr>
        <w:t xml:space="preserve">　　年　　月　　日</w:t>
      </w: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r>
        <w:rPr>
          <w:rFonts w:hint="eastAsia"/>
        </w:rPr>
        <w:t xml:space="preserve">　（発注者）</w:t>
      </w: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r>
        <w:t xml:space="preserve">                              </w:t>
      </w:r>
      <w:r>
        <w:rPr>
          <w:rFonts w:hint="eastAsia"/>
        </w:rPr>
        <w:t>様</w:t>
      </w: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r>
        <w:t xml:space="preserve">               </w:t>
      </w:r>
      <w:r>
        <w:rPr>
          <w:rFonts w:hint="eastAsia"/>
        </w:rPr>
        <w:t>氏名</w:t>
      </w:r>
      <w:r>
        <w:rPr>
          <w:rFonts w:hint="eastAsia"/>
          <w:spacing w:val="-2"/>
          <w:sz w:val="18"/>
          <w:szCs w:val="18"/>
        </w:rPr>
        <w:t>（法人にあっては商号又は名称及び代表者の氏名）</w:t>
      </w:r>
    </w:p>
    <w:p w:rsidR="003E0EDF" w:rsidRDefault="003E0EDF">
      <w:pPr>
        <w:adjustRightInd/>
        <w:spacing w:line="294" w:lineRule="exact"/>
        <w:rPr>
          <w:rFonts w:hAnsi="Times New Roman" w:cs="Times New Roman"/>
          <w:spacing w:val="8"/>
        </w:rPr>
      </w:pPr>
      <w:r>
        <w:t xml:space="preserve">               </w:t>
      </w:r>
      <w:r>
        <w:rPr>
          <w:rFonts w:hint="eastAsia"/>
        </w:rPr>
        <w:t>（郵便番号</w:t>
      </w:r>
      <w:r>
        <w:t xml:space="preserve">    </w:t>
      </w:r>
      <w:r>
        <w:rPr>
          <w:rFonts w:eastAsia="ＭＳ Ｐゴシック" w:hAnsi="Times New Roman" w:cs="ＭＳ Ｐゴシック" w:hint="eastAsia"/>
        </w:rPr>
        <w:t>―</w:t>
      </w:r>
      <w:r>
        <w:t xml:space="preserve">      </w:t>
      </w:r>
      <w:r>
        <w:rPr>
          <w:rFonts w:hint="eastAsia"/>
        </w:rPr>
        <w:t xml:space="preserve">）電話番号　　　</w:t>
      </w:r>
      <w:r>
        <w:rPr>
          <w:rFonts w:eastAsia="ＭＳ Ｐゴシック" w:hAnsi="Times New Roman" w:cs="ＭＳ Ｐゴシック" w:hint="eastAsia"/>
        </w:rPr>
        <w:t>―　　　―</w:t>
      </w:r>
    </w:p>
    <w:p w:rsidR="003E0EDF" w:rsidRDefault="003E0EDF">
      <w:pPr>
        <w:adjustRightInd/>
        <w:spacing w:line="294" w:lineRule="exact"/>
        <w:rPr>
          <w:rFonts w:hAnsi="Times New Roman" w:cs="Times New Roman"/>
          <w:spacing w:val="8"/>
        </w:rPr>
      </w:pPr>
      <w:r>
        <w:t xml:space="preserve">               </w:t>
      </w:r>
      <w:r>
        <w:rPr>
          <w:rFonts w:hint="eastAsia"/>
        </w:rPr>
        <w:t>住所</w:t>
      </w: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r>
        <w:t xml:space="preserve">  </w:t>
      </w:r>
      <w:r>
        <w:rPr>
          <w:rFonts w:hint="eastAsia"/>
        </w:rPr>
        <w:t>建設工事に係る資材の再資源化等に関する法律第</w:t>
      </w:r>
      <w:r>
        <w:t>12</w:t>
      </w:r>
      <w:r>
        <w:rPr>
          <w:rFonts w:hint="eastAsia"/>
        </w:rPr>
        <w:t>条第１項の規定により、対象建設工事の分別解体等の計画等に係る事項について下記のとおり説明します。</w:t>
      </w: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r>
        <w:t xml:space="preserve">                               </w:t>
      </w:r>
      <w:r>
        <w:rPr>
          <w:rFonts w:hint="eastAsia"/>
        </w:rPr>
        <w:t xml:space="preserve">　　　記</w:t>
      </w: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r>
        <w:rPr>
          <w:rFonts w:hint="eastAsia"/>
        </w:rPr>
        <w:t>１．工事の名称</w:t>
      </w: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r>
        <w:rPr>
          <w:rFonts w:hint="eastAsia"/>
        </w:rPr>
        <w:t>２．工事の場所</w:t>
      </w: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r>
        <w:rPr>
          <w:rFonts w:hint="eastAsia"/>
        </w:rPr>
        <w:t>３</w:t>
      </w:r>
      <w:r>
        <w:t xml:space="preserve">. </w:t>
      </w:r>
      <w:r>
        <w:rPr>
          <w:rFonts w:hint="eastAsia"/>
        </w:rPr>
        <w:t>説明内容</w:t>
      </w:r>
      <w:r>
        <w:t xml:space="preserve">   </w:t>
      </w:r>
      <w:r>
        <w:rPr>
          <w:rFonts w:hint="eastAsia"/>
        </w:rPr>
        <w:t>添付資料のとおり</w:t>
      </w: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r>
        <w:rPr>
          <w:rFonts w:hint="eastAsia"/>
        </w:rPr>
        <w:t>４</w:t>
      </w:r>
      <w:r>
        <w:t xml:space="preserve">. </w:t>
      </w:r>
      <w:r>
        <w:rPr>
          <w:rFonts w:hint="eastAsia"/>
        </w:rPr>
        <w:t>添付資料</w:t>
      </w:r>
    </w:p>
    <w:p w:rsidR="003E0EDF" w:rsidRDefault="003E0EDF">
      <w:pPr>
        <w:adjustRightInd/>
        <w:spacing w:line="294" w:lineRule="exact"/>
        <w:rPr>
          <w:rFonts w:hAnsi="Times New Roman" w:cs="Times New Roman"/>
          <w:spacing w:val="8"/>
        </w:rPr>
      </w:pPr>
      <w:r>
        <w:rPr>
          <w:rFonts w:hint="eastAsia"/>
        </w:rPr>
        <w:t>（１）別表</w:t>
      </w:r>
    </w:p>
    <w:p w:rsidR="003E0EDF" w:rsidRDefault="003E0EDF">
      <w:pPr>
        <w:adjustRightInd/>
        <w:spacing w:line="294" w:lineRule="exact"/>
        <w:rPr>
          <w:rFonts w:hAnsi="Times New Roman" w:cs="Times New Roman"/>
          <w:spacing w:val="8"/>
        </w:rPr>
      </w:pPr>
      <w:r>
        <w:rPr>
          <w:rFonts w:hint="eastAsia"/>
        </w:rPr>
        <w:t>（２）工程表</w:t>
      </w:r>
    </w:p>
    <w:p w:rsidR="003E0EDF" w:rsidRDefault="003E0EDF">
      <w:pPr>
        <w:adjustRightInd/>
        <w:spacing w:line="294" w:lineRule="exact"/>
        <w:rPr>
          <w:rFonts w:hAnsi="Times New Roman" w:cs="Times New Roman"/>
          <w:spacing w:val="8"/>
        </w:rPr>
      </w:pPr>
      <w:r>
        <w:t xml:space="preserve">     </w:t>
      </w: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adjustRightInd/>
        <w:spacing w:line="294" w:lineRule="exact"/>
        <w:rPr>
          <w:rFonts w:hAnsi="Times New Roman" w:cs="Times New Roman"/>
          <w:spacing w:val="8"/>
        </w:rPr>
      </w:pPr>
    </w:p>
    <w:p w:rsidR="003E0EDF" w:rsidRDefault="003E0EDF">
      <w:pPr>
        <w:overflowPunct/>
        <w:autoSpaceDE w:val="0"/>
        <w:autoSpaceDN w:val="0"/>
        <w:jc w:val="left"/>
        <w:textAlignment w:val="auto"/>
        <w:rPr>
          <w:rFonts w:hAnsi="Times New Roman" w:cs="Times New Roman"/>
          <w:color w:val="auto"/>
        </w:rPr>
        <w:sectPr w:rsidR="003E0EDF">
          <w:footerReference w:type="default" r:id="rId6"/>
          <w:pgSz w:w="11906" w:h="16838"/>
          <w:pgMar w:top="1132" w:right="1134" w:bottom="1020" w:left="1132" w:header="720" w:footer="720" w:gutter="0"/>
          <w:cols w:space="720"/>
          <w:noEndnote/>
          <w:docGrid w:type="linesAndChars" w:linePitch="293" w:charSpace="2867"/>
        </w:sectPr>
      </w:pPr>
    </w:p>
    <w:p w:rsidR="003E0EDF" w:rsidRDefault="003E0EDF">
      <w:pPr>
        <w:adjustRightInd/>
        <w:spacing w:line="194" w:lineRule="exact"/>
        <w:rPr>
          <w:rFonts w:hAnsi="Times New Roman" w:cs="Times New Roman"/>
          <w:spacing w:val="2"/>
          <w:sz w:val="18"/>
          <w:szCs w:val="18"/>
        </w:rPr>
      </w:pPr>
      <w:r>
        <w:rPr>
          <w:rFonts w:hint="eastAsia"/>
          <w:sz w:val="18"/>
          <w:szCs w:val="18"/>
        </w:rPr>
        <w:lastRenderedPageBreak/>
        <w:t>（別　　表）</w:t>
      </w:r>
    </w:p>
    <w:p w:rsidR="003E0EDF" w:rsidRDefault="003E0EDF">
      <w:pPr>
        <w:adjustRightInd/>
        <w:spacing w:line="194" w:lineRule="exact"/>
        <w:rPr>
          <w:rFonts w:hAnsi="Times New Roman" w:cs="Times New Roman"/>
          <w:spacing w:val="2"/>
          <w:sz w:val="18"/>
          <w:szCs w:val="18"/>
        </w:rPr>
      </w:pPr>
    </w:p>
    <w:p w:rsidR="003E0EDF" w:rsidRDefault="003E0EDF">
      <w:pPr>
        <w:adjustRightInd/>
        <w:spacing w:line="454" w:lineRule="exact"/>
        <w:rPr>
          <w:rFonts w:hAnsi="Times New Roman" w:cs="Times New Roman"/>
          <w:spacing w:val="2"/>
          <w:sz w:val="18"/>
          <w:szCs w:val="18"/>
        </w:rPr>
      </w:pPr>
      <w:r>
        <w:rPr>
          <w:sz w:val="18"/>
          <w:szCs w:val="18"/>
        </w:rPr>
        <w:t xml:space="preserve">      </w:t>
      </w:r>
      <w:r>
        <w:rPr>
          <w:rFonts w:hint="eastAsia"/>
          <w:sz w:val="18"/>
          <w:szCs w:val="18"/>
        </w:rPr>
        <w:t xml:space="preserve">　　　</w:t>
      </w:r>
      <w:r>
        <w:rPr>
          <w:sz w:val="18"/>
          <w:szCs w:val="18"/>
        </w:rPr>
        <w:t xml:space="preserve">                 </w:t>
      </w:r>
      <w:r>
        <w:rPr>
          <w:rFonts w:hint="eastAsia"/>
          <w:b/>
          <w:bCs/>
          <w:spacing w:val="2"/>
          <w:sz w:val="44"/>
          <w:szCs w:val="44"/>
        </w:rPr>
        <w:t>分別解体等の計画書</w:t>
      </w:r>
    </w:p>
    <w:p w:rsidR="003E0EDF" w:rsidRDefault="003E0EDF">
      <w:pPr>
        <w:adjustRightInd/>
        <w:spacing w:line="194" w:lineRule="exact"/>
        <w:rPr>
          <w:rFonts w:hAnsi="Times New Roman" w:cs="Times New Roman"/>
          <w:spacing w:val="2"/>
          <w:sz w:val="18"/>
          <w:szCs w:val="18"/>
        </w:rPr>
      </w:pPr>
    </w:p>
    <w:p w:rsidR="003E0EDF" w:rsidRDefault="003E0EDF">
      <w:pPr>
        <w:adjustRightInd/>
        <w:spacing w:line="194" w:lineRule="exact"/>
        <w:rPr>
          <w:rFonts w:hAnsi="Times New Roman" w:cs="Times New Roman"/>
          <w:spacing w:val="2"/>
          <w:sz w:val="18"/>
          <w:szCs w:val="18"/>
        </w:rPr>
      </w:pPr>
      <w:r>
        <w:rPr>
          <w:rFonts w:hint="eastAsia"/>
          <w:sz w:val="18"/>
          <w:szCs w:val="18"/>
        </w:rPr>
        <w:t xml:space="preserve">　１．対象建設工事の種類</w:t>
      </w:r>
    </w:p>
    <w:p w:rsidR="003E0EDF" w:rsidRDefault="003E0EDF">
      <w:pPr>
        <w:adjustRightInd/>
        <w:spacing w:line="194" w:lineRule="exact"/>
        <w:rPr>
          <w:rFonts w:hAnsi="Times New Roman" w:cs="Times New Roman"/>
          <w:spacing w:val="2"/>
          <w:sz w:val="18"/>
          <w:szCs w:val="18"/>
        </w:rPr>
      </w:pPr>
    </w:p>
    <w:p w:rsidR="003E0EDF" w:rsidRDefault="003E0EDF">
      <w:pPr>
        <w:adjustRightInd/>
        <w:spacing w:line="194" w:lineRule="exact"/>
        <w:rPr>
          <w:rFonts w:hAnsi="Times New Roman" w:cs="Times New Roman"/>
          <w:spacing w:val="2"/>
          <w:sz w:val="18"/>
          <w:szCs w:val="18"/>
        </w:rPr>
      </w:pPr>
      <w:r>
        <w:rPr>
          <w:sz w:val="18"/>
          <w:szCs w:val="18"/>
        </w:rPr>
        <w:t xml:space="preserve">  </w:t>
      </w:r>
      <w:r>
        <w:rPr>
          <w:rFonts w:hint="eastAsia"/>
          <w:sz w:val="18"/>
          <w:szCs w:val="18"/>
        </w:rPr>
        <w:t xml:space="preserve">　□建築物に係る解体工事</w:t>
      </w:r>
    </w:p>
    <w:p w:rsidR="003E0EDF" w:rsidRDefault="003E0EDF">
      <w:pPr>
        <w:adjustRightInd/>
        <w:spacing w:line="194" w:lineRule="exact"/>
        <w:rPr>
          <w:rFonts w:hAnsi="Times New Roman" w:cs="Times New Roman"/>
          <w:spacing w:val="2"/>
          <w:sz w:val="18"/>
          <w:szCs w:val="18"/>
        </w:rPr>
      </w:pPr>
    </w:p>
    <w:p w:rsidR="003E0EDF" w:rsidRDefault="003E0EDF">
      <w:pPr>
        <w:adjustRightInd/>
        <w:spacing w:line="194" w:lineRule="exact"/>
        <w:rPr>
          <w:rFonts w:hAnsi="Times New Roman" w:cs="Times New Roman"/>
          <w:spacing w:val="2"/>
          <w:sz w:val="18"/>
          <w:szCs w:val="18"/>
        </w:rPr>
      </w:pPr>
      <w:r>
        <w:rPr>
          <w:sz w:val="18"/>
          <w:szCs w:val="18"/>
        </w:rPr>
        <w:t xml:space="preserve">    </w:t>
      </w:r>
      <w:r>
        <w:rPr>
          <w:rFonts w:hint="eastAsia"/>
          <w:sz w:val="18"/>
          <w:szCs w:val="18"/>
        </w:rPr>
        <w:t>□建築物に係る新築工事等（新築・増築・修繕・模様替え等）</w:t>
      </w:r>
    </w:p>
    <w:p w:rsidR="003E0EDF" w:rsidRDefault="003E0EDF">
      <w:pPr>
        <w:adjustRightInd/>
        <w:spacing w:line="194" w:lineRule="exact"/>
        <w:rPr>
          <w:rFonts w:hAnsi="Times New Roman" w:cs="Times New Roman"/>
          <w:spacing w:val="2"/>
          <w:sz w:val="18"/>
          <w:szCs w:val="18"/>
        </w:rPr>
      </w:pPr>
    </w:p>
    <w:p w:rsidR="003E0EDF" w:rsidRDefault="003E0EDF">
      <w:pPr>
        <w:adjustRightInd/>
        <w:spacing w:line="194" w:lineRule="exact"/>
        <w:rPr>
          <w:rFonts w:hAnsi="Times New Roman" w:cs="Times New Roman"/>
          <w:spacing w:val="2"/>
          <w:sz w:val="18"/>
          <w:szCs w:val="18"/>
        </w:rPr>
      </w:pPr>
      <w:r>
        <w:rPr>
          <w:sz w:val="18"/>
          <w:szCs w:val="18"/>
        </w:rPr>
        <w:t xml:space="preserve">    </w:t>
      </w:r>
      <w:r>
        <w:rPr>
          <w:rFonts w:hint="eastAsia"/>
          <w:sz w:val="18"/>
          <w:szCs w:val="18"/>
        </w:rPr>
        <w:t>□建築物以外のものに係る解体工事又は新築工事等（土木工事等）</w:t>
      </w:r>
    </w:p>
    <w:p w:rsidR="003E0EDF" w:rsidRDefault="003E0EDF">
      <w:pPr>
        <w:adjustRightInd/>
        <w:spacing w:line="194" w:lineRule="exact"/>
        <w:rPr>
          <w:rFonts w:hAnsi="Times New Roman" w:cs="Times New Roman"/>
          <w:spacing w:val="2"/>
          <w:sz w:val="18"/>
          <w:szCs w:val="18"/>
        </w:rPr>
      </w:pPr>
      <w:r>
        <w:rPr>
          <w:sz w:val="18"/>
          <w:szCs w:val="18"/>
        </w:rPr>
        <w:t xml:space="preserve">                                                                                  </w:t>
      </w:r>
    </w:p>
    <w:p w:rsidR="003E0EDF" w:rsidRDefault="003E0EDF">
      <w:pPr>
        <w:adjustRightInd/>
        <w:spacing w:line="194" w:lineRule="exact"/>
        <w:rPr>
          <w:rFonts w:hAnsi="Times New Roman" w:cs="Times New Roman"/>
          <w:spacing w:val="2"/>
          <w:sz w:val="18"/>
          <w:szCs w:val="18"/>
        </w:rPr>
      </w:pPr>
    </w:p>
    <w:p w:rsidR="003E0EDF" w:rsidRDefault="003E0EDF">
      <w:pPr>
        <w:adjustRightInd/>
        <w:spacing w:line="194" w:lineRule="exact"/>
        <w:rPr>
          <w:rFonts w:hAnsi="Times New Roman" w:cs="Times New Roman"/>
          <w:spacing w:val="2"/>
          <w:sz w:val="18"/>
          <w:szCs w:val="18"/>
        </w:rPr>
      </w:pPr>
      <w:r>
        <w:rPr>
          <w:sz w:val="18"/>
          <w:szCs w:val="18"/>
        </w:rPr>
        <w:t xml:space="preserve">  </w:t>
      </w:r>
      <w:r>
        <w:rPr>
          <w:rFonts w:hint="eastAsia"/>
          <w:sz w:val="18"/>
          <w:szCs w:val="18"/>
        </w:rPr>
        <w:t>２．分別解体等の方法</w:t>
      </w:r>
    </w:p>
    <w:p w:rsidR="003E0EDF" w:rsidRDefault="003E0EDF">
      <w:pPr>
        <w:adjustRightInd/>
        <w:spacing w:line="194" w:lineRule="exact"/>
        <w:rPr>
          <w:rFonts w:hAnsi="Times New Roman" w:cs="Times New Roman"/>
          <w:spacing w:val="2"/>
          <w:sz w:val="18"/>
          <w:szCs w:val="18"/>
        </w:rPr>
      </w:pP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1287"/>
        <w:gridCol w:w="644"/>
        <w:gridCol w:w="1931"/>
        <w:gridCol w:w="1747"/>
        <w:gridCol w:w="2206"/>
      </w:tblGrid>
      <w:tr w:rsidR="003E0EDF">
        <w:trPr>
          <w:trHeight w:val="582"/>
        </w:trPr>
        <w:tc>
          <w:tcPr>
            <w:tcW w:w="1655" w:type="dxa"/>
            <w:gridSpan w:val="2"/>
            <w:tcBorders>
              <w:top w:val="single" w:sz="18" w:space="0" w:color="000000"/>
              <w:left w:val="single" w:sz="18" w:space="0" w:color="000000"/>
              <w:bottom w:val="single" w:sz="18" w:space="0" w:color="000000"/>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使用する特定建設</w:t>
            </w:r>
          </w:p>
          <w:p w:rsidR="003E0EDF" w:rsidRDefault="003E0EDF">
            <w:pPr>
              <w:suppressAutoHyphens/>
              <w:kinsoku w:val="0"/>
              <w:wordWrap w:val="0"/>
              <w:autoSpaceDE w:val="0"/>
              <w:autoSpaceDN w:val="0"/>
              <w:spacing w:line="194" w:lineRule="exact"/>
              <w:jc w:val="left"/>
              <w:rPr>
                <w:rFonts w:hAnsi="Times New Roman" w:cs="Times New Roman"/>
                <w:color w:val="auto"/>
              </w:rPr>
            </w:pPr>
            <w:r>
              <w:rPr>
                <w:rFonts w:hint="eastAsia"/>
                <w:sz w:val="18"/>
                <w:szCs w:val="18"/>
              </w:rPr>
              <w:t>資材の種類</w:t>
            </w:r>
            <w:r>
              <w:rPr>
                <w:sz w:val="18"/>
                <w:szCs w:val="18"/>
              </w:rPr>
              <w:t xml:space="preserve">     </w:t>
            </w:r>
          </w:p>
        </w:tc>
        <w:tc>
          <w:tcPr>
            <w:tcW w:w="6528" w:type="dxa"/>
            <w:gridSpan w:val="4"/>
            <w:tcBorders>
              <w:top w:val="single" w:sz="18" w:space="0" w:color="000000"/>
              <w:left w:val="single" w:sz="18" w:space="0" w:color="000000"/>
              <w:bottom w:val="single" w:sz="18" w:space="0" w:color="000000"/>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□コンクリート　　　□コンクリート及び鉄から成る建設資材</w:t>
            </w:r>
          </w:p>
          <w:p w:rsidR="003E0EDF" w:rsidRDefault="003E0EDF">
            <w:pPr>
              <w:suppressAutoHyphens/>
              <w:kinsoku w:val="0"/>
              <w:wordWrap w:val="0"/>
              <w:autoSpaceDE w:val="0"/>
              <w:autoSpaceDN w:val="0"/>
              <w:spacing w:line="194" w:lineRule="exact"/>
              <w:jc w:val="left"/>
              <w:rPr>
                <w:rFonts w:hAnsi="Times New Roman" w:cs="Times New Roman"/>
                <w:color w:val="auto"/>
              </w:rPr>
            </w:pPr>
            <w:r>
              <w:rPr>
                <w:rFonts w:hint="eastAsia"/>
                <w:sz w:val="18"/>
                <w:szCs w:val="18"/>
              </w:rPr>
              <w:t>□アスファルト　　　□木材</w:t>
            </w:r>
          </w:p>
        </w:tc>
      </w:tr>
      <w:tr w:rsidR="003E0EDF">
        <w:trPr>
          <w:trHeight w:val="388"/>
        </w:trPr>
        <w:tc>
          <w:tcPr>
            <w:tcW w:w="368" w:type="dxa"/>
            <w:vMerge w:val="restart"/>
            <w:tcBorders>
              <w:top w:val="single" w:sz="18" w:space="0" w:color="000000"/>
              <w:left w:val="single" w:sz="18" w:space="0" w:color="000000"/>
              <w:bottom w:val="nil"/>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工</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程</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ご</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と</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の</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作</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業</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内</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容</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及</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び</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解</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体</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方</w:t>
            </w:r>
          </w:p>
          <w:p w:rsidR="003E0EDF" w:rsidRDefault="003E0EDF">
            <w:pPr>
              <w:suppressAutoHyphens/>
              <w:kinsoku w:val="0"/>
              <w:wordWrap w:val="0"/>
              <w:autoSpaceDE w:val="0"/>
              <w:autoSpaceDN w:val="0"/>
              <w:spacing w:line="194" w:lineRule="exact"/>
              <w:jc w:val="left"/>
              <w:rPr>
                <w:rFonts w:hAnsi="Times New Roman" w:cs="Times New Roman"/>
                <w:color w:val="auto"/>
              </w:rPr>
            </w:pPr>
            <w:r>
              <w:rPr>
                <w:rFonts w:hint="eastAsia"/>
                <w:sz w:val="18"/>
                <w:szCs w:val="18"/>
              </w:rPr>
              <w:t>法</w:t>
            </w:r>
          </w:p>
        </w:tc>
        <w:tc>
          <w:tcPr>
            <w:tcW w:w="5609" w:type="dxa"/>
            <w:gridSpan w:val="4"/>
            <w:tcBorders>
              <w:top w:val="single" w:sz="18" w:space="0" w:color="000000"/>
              <w:left w:val="single" w:sz="18" w:space="0" w:color="000000"/>
              <w:bottom w:val="single" w:sz="4" w:space="0" w:color="000000"/>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color w:val="auto"/>
              </w:rPr>
            </w:pPr>
            <w:r>
              <w:rPr>
                <w:rFonts w:hint="eastAsia"/>
                <w:sz w:val="18"/>
                <w:szCs w:val="18"/>
              </w:rPr>
              <w:t xml:space="preserve">　　　</w:t>
            </w:r>
            <w:r>
              <w:rPr>
                <w:sz w:val="18"/>
                <w:szCs w:val="18"/>
              </w:rPr>
              <w:t xml:space="preserve">    </w:t>
            </w:r>
            <w:r>
              <w:rPr>
                <w:rFonts w:hint="eastAsia"/>
                <w:sz w:val="18"/>
                <w:szCs w:val="18"/>
              </w:rPr>
              <w:t xml:space="preserve">　　　　作　　業　　内　　容</w:t>
            </w:r>
          </w:p>
        </w:tc>
        <w:tc>
          <w:tcPr>
            <w:tcW w:w="2206" w:type="dxa"/>
            <w:tcBorders>
              <w:top w:val="single" w:sz="18" w:space="0" w:color="000000"/>
              <w:left w:val="single" w:sz="4" w:space="0" w:color="000000"/>
              <w:bottom w:val="single" w:sz="4" w:space="0" w:color="000000"/>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color w:val="auto"/>
              </w:rPr>
            </w:pPr>
            <w:r>
              <w:rPr>
                <w:sz w:val="18"/>
                <w:szCs w:val="18"/>
              </w:rPr>
              <w:t xml:space="preserve">   </w:t>
            </w:r>
            <w:r>
              <w:rPr>
                <w:rFonts w:hint="eastAsia"/>
                <w:sz w:val="18"/>
                <w:szCs w:val="18"/>
              </w:rPr>
              <w:t>分別解体等の方法</w:t>
            </w:r>
          </w:p>
        </w:tc>
      </w:tr>
      <w:tr w:rsidR="003E0EDF">
        <w:trPr>
          <w:trHeight w:val="582"/>
        </w:trPr>
        <w:tc>
          <w:tcPr>
            <w:tcW w:w="368" w:type="dxa"/>
            <w:vMerge/>
            <w:tcBorders>
              <w:top w:val="nil"/>
              <w:left w:val="single" w:sz="18" w:space="0" w:color="000000"/>
              <w:bottom w:val="nil"/>
              <w:right w:val="single" w:sz="18" w:space="0" w:color="000000"/>
            </w:tcBorders>
          </w:tcPr>
          <w:p w:rsidR="003E0EDF" w:rsidRDefault="003E0EDF">
            <w:pPr>
              <w:overflowPunct/>
              <w:autoSpaceDE w:val="0"/>
              <w:autoSpaceDN w:val="0"/>
              <w:jc w:val="left"/>
              <w:textAlignment w:val="auto"/>
              <w:rPr>
                <w:rFonts w:hAnsi="Times New Roman" w:cs="Times New Roman"/>
                <w:color w:val="auto"/>
              </w:rPr>
            </w:pPr>
          </w:p>
        </w:tc>
        <w:tc>
          <w:tcPr>
            <w:tcW w:w="5609" w:type="dxa"/>
            <w:gridSpan w:val="4"/>
            <w:tcBorders>
              <w:top w:val="single" w:sz="4" w:space="0" w:color="000000"/>
              <w:left w:val="single" w:sz="18" w:space="0" w:color="000000"/>
              <w:bottom w:val="single" w:sz="4" w:space="0" w:color="000000"/>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color w:val="auto"/>
              </w:rPr>
            </w:pPr>
            <w:r>
              <w:rPr>
                <w:sz w:val="18"/>
                <w:szCs w:val="18"/>
              </w:rPr>
              <w:t xml:space="preserve">                     </w:t>
            </w:r>
          </w:p>
        </w:tc>
        <w:tc>
          <w:tcPr>
            <w:tcW w:w="2206" w:type="dxa"/>
            <w:tcBorders>
              <w:top w:val="single" w:sz="4" w:space="0" w:color="000000"/>
              <w:left w:val="single" w:sz="4" w:space="0" w:color="000000"/>
              <w:bottom w:val="single" w:sz="4" w:space="0" w:color="000000"/>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eastAsia="ＭＳ Ｐゴシック" w:hAnsi="Times New Roman" w:cs="ＭＳ Ｐゴシック" w:hint="eastAsia"/>
                <w:sz w:val="16"/>
                <w:szCs w:val="16"/>
              </w:rPr>
              <w:t>□</w:t>
            </w:r>
            <w:r>
              <w:rPr>
                <w:rFonts w:hint="eastAsia"/>
                <w:sz w:val="16"/>
                <w:szCs w:val="16"/>
              </w:rPr>
              <w:t>手作業</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p>
          <w:p w:rsidR="003E0EDF" w:rsidRDefault="003E0EDF">
            <w:pPr>
              <w:suppressAutoHyphens/>
              <w:kinsoku w:val="0"/>
              <w:wordWrap w:val="0"/>
              <w:autoSpaceDE w:val="0"/>
              <w:autoSpaceDN w:val="0"/>
              <w:spacing w:line="194" w:lineRule="exact"/>
              <w:jc w:val="left"/>
              <w:rPr>
                <w:rFonts w:hAnsi="Times New Roman" w:cs="Times New Roman"/>
                <w:color w:val="auto"/>
              </w:rPr>
            </w:pPr>
            <w:r>
              <w:rPr>
                <w:rFonts w:eastAsia="ＭＳ Ｐゴシック" w:hAnsi="Times New Roman" w:cs="ＭＳ Ｐゴシック" w:hint="eastAsia"/>
                <w:sz w:val="16"/>
                <w:szCs w:val="16"/>
              </w:rPr>
              <w:t>□</w:t>
            </w:r>
            <w:r>
              <w:rPr>
                <w:rFonts w:hint="eastAsia"/>
                <w:sz w:val="16"/>
                <w:szCs w:val="16"/>
              </w:rPr>
              <w:t>手作業・機械作業の併用</w:t>
            </w:r>
          </w:p>
        </w:tc>
      </w:tr>
      <w:tr w:rsidR="003E0EDF">
        <w:trPr>
          <w:trHeight w:val="582"/>
        </w:trPr>
        <w:tc>
          <w:tcPr>
            <w:tcW w:w="368" w:type="dxa"/>
            <w:vMerge/>
            <w:tcBorders>
              <w:top w:val="nil"/>
              <w:left w:val="single" w:sz="18" w:space="0" w:color="000000"/>
              <w:bottom w:val="nil"/>
              <w:right w:val="single" w:sz="18" w:space="0" w:color="000000"/>
            </w:tcBorders>
          </w:tcPr>
          <w:p w:rsidR="003E0EDF" w:rsidRDefault="003E0EDF">
            <w:pPr>
              <w:overflowPunct/>
              <w:autoSpaceDE w:val="0"/>
              <w:autoSpaceDN w:val="0"/>
              <w:jc w:val="left"/>
              <w:textAlignment w:val="auto"/>
              <w:rPr>
                <w:rFonts w:hAnsi="Times New Roman" w:cs="Times New Roman"/>
                <w:color w:val="auto"/>
              </w:rPr>
            </w:pPr>
          </w:p>
        </w:tc>
        <w:tc>
          <w:tcPr>
            <w:tcW w:w="5609" w:type="dxa"/>
            <w:gridSpan w:val="4"/>
            <w:tcBorders>
              <w:top w:val="single" w:sz="4" w:space="0" w:color="000000"/>
              <w:left w:val="single" w:sz="18" w:space="0" w:color="000000"/>
              <w:bottom w:val="single" w:sz="4" w:space="0" w:color="000000"/>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color w:val="auto"/>
              </w:rPr>
            </w:pPr>
            <w:r>
              <w:rPr>
                <w:sz w:val="18"/>
                <w:szCs w:val="18"/>
              </w:rPr>
              <w:t xml:space="preserve">                     </w:t>
            </w:r>
          </w:p>
        </w:tc>
        <w:tc>
          <w:tcPr>
            <w:tcW w:w="2206" w:type="dxa"/>
            <w:tcBorders>
              <w:top w:val="single" w:sz="4" w:space="0" w:color="000000"/>
              <w:left w:val="single" w:sz="4" w:space="0" w:color="000000"/>
              <w:bottom w:val="single" w:sz="4" w:space="0" w:color="000000"/>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eastAsia="ＭＳ Ｐゴシック" w:hAnsi="Times New Roman" w:cs="ＭＳ Ｐゴシック" w:hint="eastAsia"/>
                <w:sz w:val="16"/>
                <w:szCs w:val="16"/>
              </w:rPr>
              <w:t>□</w:t>
            </w:r>
            <w:r>
              <w:rPr>
                <w:rFonts w:hint="eastAsia"/>
                <w:sz w:val="16"/>
                <w:szCs w:val="16"/>
              </w:rPr>
              <w:t>手作業</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p>
          <w:p w:rsidR="003E0EDF" w:rsidRDefault="003E0EDF">
            <w:pPr>
              <w:suppressAutoHyphens/>
              <w:kinsoku w:val="0"/>
              <w:wordWrap w:val="0"/>
              <w:autoSpaceDE w:val="0"/>
              <w:autoSpaceDN w:val="0"/>
              <w:spacing w:line="194" w:lineRule="exact"/>
              <w:jc w:val="left"/>
              <w:rPr>
                <w:rFonts w:hAnsi="Times New Roman" w:cs="Times New Roman"/>
                <w:color w:val="auto"/>
              </w:rPr>
            </w:pPr>
            <w:r>
              <w:rPr>
                <w:rFonts w:eastAsia="ＭＳ Ｐゴシック" w:hAnsi="Times New Roman" w:cs="ＭＳ Ｐゴシック" w:hint="eastAsia"/>
                <w:sz w:val="16"/>
                <w:szCs w:val="16"/>
              </w:rPr>
              <w:t>□</w:t>
            </w:r>
            <w:r>
              <w:rPr>
                <w:rFonts w:hint="eastAsia"/>
                <w:sz w:val="16"/>
                <w:szCs w:val="16"/>
              </w:rPr>
              <w:t>手作業・機械作業の併用</w:t>
            </w:r>
          </w:p>
        </w:tc>
      </w:tr>
      <w:tr w:rsidR="003E0EDF">
        <w:trPr>
          <w:trHeight w:val="582"/>
        </w:trPr>
        <w:tc>
          <w:tcPr>
            <w:tcW w:w="368" w:type="dxa"/>
            <w:vMerge/>
            <w:tcBorders>
              <w:top w:val="nil"/>
              <w:left w:val="single" w:sz="18" w:space="0" w:color="000000"/>
              <w:bottom w:val="nil"/>
              <w:right w:val="single" w:sz="18" w:space="0" w:color="000000"/>
            </w:tcBorders>
          </w:tcPr>
          <w:p w:rsidR="003E0EDF" w:rsidRDefault="003E0EDF">
            <w:pPr>
              <w:overflowPunct/>
              <w:autoSpaceDE w:val="0"/>
              <w:autoSpaceDN w:val="0"/>
              <w:jc w:val="left"/>
              <w:textAlignment w:val="auto"/>
              <w:rPr>
                <w:rFonts w:hAnsi="Times New Roman" w:cs="Times New Roman"/>
                <w:color w:val="auto"/>
              </w:rPr>
            </w:pPr>
          </w:p>
        </w:tc>
        <w:tc>
          <w:tcPr>
            <w:tcW w:w="5609" w:type="dxa"/>
            <w:gridSpan w:val="4"/>
            <w:tcBorders>
              <w:top w:val="single" w:sz="4" w:space="0" w:color="000000"/>
              <w:left w:val="single" w:sz="18" w:space="0" w:color="000000"/>
              <w:bottom w:val="single" w:sz="4" w:space="0" w:color="000000"/>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color w:val="auto"/>
              </w:rPr>
            </w:pPr>
            <w:r>
              <w:rPr>
                <w:sz w:val="18"/>
                <w:szCs w:val="18"/>
              </w:rPr>
              <w:t xml:space="preserve">                     </w:t>
            </w:r>
          </w:p>
        </w:tc>
        <w:tc>
          <w:tcPr>
            <w:tcW w:w="2206" w:type="dxa"/>
            <w:tcBorders>
              <w:top w:val="single" w:sz="4" w:space="0" w:color="000000"/>
              <w:left w:val="single" w:sz="4" w:space="0" w:color="000000"/>
              <w:bottom w:val="single" w:sz="4" w:space="0" w:color="000000"/>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eastAsia="ＭＳ Ｐゴシック" w:hAnsi="Times New Roman" w:cs="ＭＳ Ｐゴシック" w:hint="eastAsia"/>
                <w:sz w:val="16"/>
                <w:szCs w:val="16"/>
              </w:rPr>
              <w:t>□</w:t>
            </w:r>
            <w:r>
              <w:rPr>
                <w:rFonts w:hint="eastAsia"/>
                <w:sz w:val="16"/>
                <w:szCs w:val="16"/>
              </w:rPr>
              <w:t>手作業</w:t>
            </w:r>
            <w:r>
              <w:rPr>
                <w:sz w:val="18"/>
                <w:szCs w:val="18"/>
              </w:rPr>
              <w:t xml:space="preserve">            </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p>
          <w:p w:rsidR="003E0EDF" w:rsidRDefault="003E0EDF">
            <w:pPr>
              <w:suppressAutoHyphens/>
              <w:kinsoku w:val="0"/>
              <w:wordWrap w:val="0"/>
              <w:autoSpaceDE w:val="0"/>
              <w:autoSpaceDN w:val="0"/>
              <w:spacing w:line="194" w:lineRule="exact"/>
              <w:jc w:val="left"/>
              <w:rPr>
                <w:rFonts w:hAnsi="Times New Roman" w:cs="Times New Roman"/>
                <w:color w:val="auto"/>
              </w:rPr>
            </w:pPr>
            <w:r>
              <w:rPr>
                <w:rFonts w:eastAsia="ＭＳ Ｐゴシック" w:hAnsi="Times New Roman" w:cs="ＭＳ Ｐゴシック" w:hint="eastAsia"/>
                <w:sz w:val="16"/>
                <w:szCs w:val="16"/>
              </w:rPr>
              <w:t>□</w:t>
            </w:r>
            <w:r>
              <w:rPr>
                <w:rFonts w:hint="eastAsia"/>
                <w:sz w:val="16"/>
                <w:szCs w:val="16"/>
              </w:rPr>
              <w:t>手作業・機械作業の併用</w:t>
            </w:r>
          </w:p>
        </w:tc>
      </w:tr>
      <w:tr w:rsidR="003E0EDF">
        <w:trPr>
          <w:trHeight w:val="582"/>
        </w:trPr>
        <w:tc>
          <w:tcPr>
            <w:tcW w:w="368" w:type="dxa"/>
            <w:vMerge/>
            <w:tcBorders>
              <w:top w:val="nil"/>
              <w:left w:val="single" w:sz="18" w:space="0" w:color="000000"/>
              <w:bottom w:val="nil"/>
              <w:right w:val="single" w:sz="18" w:space="0" w:color="000000"/>
            </w:tcBorders>
          </w:tcPr>
          <w:p w:rsidR="003E0EDF" w:rsidRDefault="003E0EDF">
            <w:pPr>
              <w:overflowPunct/>
              <w:autoSpaceDE w:val="0"/>
              <w:autoSpaceDN w:val="0"/>
              <w:jc w:val="left"/>
              <w:textAlignment w:val="auto"/>
              <w:rPr>
                <w:rFonts w:hAnsi="Times New Roman" w:cs="Times New Roman"/>
                <w:color w:val="auto"/>
              </w:rPr>
            </w:pPr>
          </w:p>
        </w:tc>
        <w:tc>
          <w:tcPr>
            <w:tcW w:w="5609" w:type="dxa"/>
            <w:gridSpan w:val="4"/>
            <w:tcBorders>
              <w:top w:val="single" w:sz="4" w:space="0" w:color="000000"/>
              <w:left w:val="single" w:sz="18" w:space="0" w:color="000000"/>
              <w:bottom w:val="single" w:sz="4" w:space="0" w:color="000000"/>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color w:val="auto"/>
              </w:rPr>
            </w:pPr>
            <w:r>
              <w:rPr>
                <w:sz w:val="18"/>
                <w:szCs w:val="18"/>
              </w:rPr>
              <w:t xml:space="preserve">                     </w:t>
            </w:r>
          </w:p>
        </w:tc>
        <w:tc>
          <w:tcPr>
            <w:tcW w:w="2206" w:type="dxa"/>
            <w:tcBorders>
              <w:top w:val="single" w:sz="4" w:space="0" w:color="000000"/>
              <w:left w:val="single" w:sz="4" w:space="0" w:color="000000"/>
              <w:bottom w:val="single" w:sz="4" w:space="0" w:color="000000"/>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eastAsia="ＭＳ Ｐゴシック" w:hAnsi="Times New Roman" w:cs="ＭＳ Ｐゴシック" w:hint="eastAsia"/>
                <w:sz w:val="16"/>
                <w:szCs w:val="16"/>
              </w:rPr>
              <w:t>□</w:t>
            </w:r>
            <w:r>
              <w:rPr>
                <w:rFonts w:hint="eastAsia"/>
                <w:sz w:val="16"/>
                <w:szCs w:val="16"/>
              </w:rPr>
              <w:t>手作業</w:t>
            </w:r>
            <w:r>
              <w:rPr>
                <w:sz w:val="18"/>
                <w:szCs w:val="18"/>
              </w:rPr>
              <w:t xml:space="preserve">            </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p>
          <w:p w:rsidR="003E0EDF" w:rsidRDefault="003E0EDF">
            <w:pPr>
              <w:suppressAutoHyphens/>
              <w:kinsoku w:val="0"/>
              <w:wordWrap w:val="0"/>
              <w:autoSpaceDE w:val="0"/>
              <w:autoSpaceDN w:val="0"/>
              <w:spacing w:line="194" w:lineRule="exact"/>
              <w:jc w:val="left"/>
              <w:rPr>
                <w:rFonts w:hAnsi="Times New Roman" w:cs="Times New Roman"/>
                <w:color w:val="auto"/>
              </w:rPr>
            </w:pPr>
            <w:r>
              <w:rPr>
                <w:rFonts w:eastAsia="ＭＳ Ｐゴシック" w:hAnsi="Times New Roman" w:cs="ＭＳ Ｐゴシック" w:hint="eastAsia"/>
                <w:sz w:val="16"/>
                <w:szCs w:val="16"/>
              </w:rPr>
              <w:t>□</w:t>
            </w:r>
            <w:r>
              <w:rPr>
                <w:rFonts w:hint="eastAsia"/>
                <w:sz w:val="16"/>
                <w:szCs w:val="16"/>
              </w:rPr>
              <w:t>手作業・機械作業の併用</w:t>
            </w:r>
          </w:p>
        </w:tc>
      </w:tr>
      <w:tr w:rsidR="003E0EDF">
        <w:trPr>
          <w:trHeight w:val="582"/>
        </w:trPr>
        <w:tc>
          <w:tcPr>
            <w:tcW w:w="368" w:type="dxa"/>
            <w:vMerge/>
            <w:tcBorders>
              <w:top w:val="nil"/>
              <w:left w:val="single" w:sz="18" w:space="0" w:color="000000"/>
              <w:bottom w:val="nil"/>
              <w:right w:val="single" w:sz="18" w:space="0" w:color="000000"/>
            </w:tcBorders>
          </w:tcPr>
          <w:p w:rsidR="003E0EDF" w:rsidRDefault="003E0EDF">
            <w:pPr>
              <w:overflowPunct/>
              <w:autoSpaceDE w:val="0"/>
              <w:autoSpaceDN w:val="0"/>
              <w:jc w:val="left"/>
              <w:textAlignment w:val="auto"/>
              <w:rPr>
                <w:rFonts w:hAnsi="Times New Roman" w:cs="Times New Roman"/>
                <w:color w:val="auto"/>
              </w:rPr>
            </w:pPr>
          </w:p>
        </w:tc>
        <w:tc>
          <w:tcPr>
            <w:tcW w:w="5609" w:type="dxa"/>
            <w:gridSpan w:val="4"/>
            <w:tcBorders>
              <w:top w:val="single" w:sz="4" w:space="0" w:color="000000"/>
              <w:left w:val="single" w:sz="18" w:space="0" w:color="000000"/>
              <w:bottom w:val="single" w:sz="4" w:space="0" w:color="000000"/>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color w:val="auto"/>
              </w:rPr>
            </w:pPr>
            <w:r>
              <w:rPr>
                <w:sz w:val="18"/>
                <w:szCs w:val="18"/>
              </w:rPr>
              <w:t xml:space="preserve">                     </w:t>
            </w:r>
          </w:p>
        </w:tc>
        <w:tc>
          <w:tcPr>
            <w:tcW w:w="2206" w:type="dxa"/>
            <w:tcBorders>
              <w:top w:val="single" w:sz="4" w:space="0" w:color="000000"/>
              <w:left w:val="single" w:sz="4" w:space="0" w:color="000000"/>
              <w:bottom w:val="single" w:sz="4" w:space="0" w:color="000000"/>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eastAsia="ＭＳ Ｐゴシック" w:hAnsi="Times New Roman" w:cs="ＭＳ Ｐゴシック" w:hint="eastAsia"/>
                <w:sz w:val="16"/>
                <w:szCs w:val="16"/>
              </w:rPr>
              <w:t>□</w:t>
            </w:r>
            <w:r>
              <w:rPr>
                <w:rFonts w:hint="eastAsia"/>
                <w:sz w:val="16"/>
                <w:szCs w:val="16"/>
              </w:rPr>
              <w:t>手作業</w:t>
            </w:r>
            <w:r>
              <w:rPr>
                <w:sz w:val="18"/>
                <w:szCs w:val="18"/>
              </w:rPr>
              <w:t xml:space="preserve">            </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p>
          <w:p w:rsidR="003E0EDF" w:rsidRDefault="003E0EDF">
            <w:pPr>
              <w:suppressAutoHyphens/>
              <w:kinsoku w:val="0"/>
              <w:wordWrap w:val="0"/>
              <w:autoSpaceDE w:val="0"/>
              <w:autoSpaceDN w:val="0"/>
              <w:spacing w:line="194" w:lineRule="exact"/>
              <w:jc w:val="left"/>
              <w:rPr>
                <w:rFonts w:hAnsi="Times New Roman" w:cs="Times New Roman"/>
                <w:color w:val="auto"/>
              </w:rPr>
            </w:pPr>
            <w:r>
              <w:rPr>
                <w:rFonts w:eastAsia="ＭＳ Ｐゴシック" w:hAnsi="Times New Roman" w:cs="ＭＳ Ｐゴシック" w:hint="eastAsia"/>
                <w:sz w:val="16"/>
                <w:szCs w:val="16"/>
              </w:rPr>
              <w:t>□</w:t>
            </w:r>
            <w:r>
              <w:rPr>
                <w:rFonts w:hint="eastAsia"/>
                <w:sz w:val="16"/>
                <w:szCs w:val="16"/>
              </w:rPr>
              <w:t>手作業・機械作業の併用</w:t>
            </w:r>
          </w:p>
        </w:tc>
      </w:tr>
      <w:tr w:rsidR="003E0EDF">
        <w:trPr>
          <w:trHeight w:val="582"/>
        </w:trPr>
        <w:tc>
          <w:tcPr>
            <w:tcW w:w="368" w:type="dxa"/>
            <w:vMerge/>
            <w:tcBorders>
              <w:top w:val="nil"/>
              <w:left w:val="single" w:sz="18" w:space="0" w:color="000000"/>
              <w:bottom w:val="single" w:sz="18" w:space="0" w:color="000000"/>
              <w:right w:val="single" w:sz="18" w:space="0" w:color="000000"/>
            </w:tcBorders>
          </w:tcPr>
          <w:p w:rsidR="003E0EDF" w:rsidRDefault="003E0EDF">
            <w:pPr>
              <w:overflowPunct/>
              <w:autoSpaceDE w:val="0"/>
              <w:autoSpaceDN w:val="0"/>
              <w:jc w:val="left"/>
              <w:textAlignment w:val="auto"/>
              <w:rPr>
                <w:rFonts w:hAnsi="Times New Roman" w:cs="Times New Roman"/>
                <w:color w:val="auto"/>
              </w:rPr>
            </w:pPr>
          </w:p>
        </w:tc>
        <w:tc>
          <w:tcPr>
            <w:tcW w:w="5609" w:type="dxa"/>
            <w:gridSpan w:val="4"/>
            <w:tcBorders>
              <w:top w:val="single" w:sz="4" w:space="0" w:color="000000"/>
              <w:left w:val="single" w:sz="18" w:space="0" w:color="000000"/>
              <w:bottom w:val="single" w:sz="18" w:space="0" w:color="000000"/>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sz w:val="18"/>
                <w:szCs w:val="18"/>
              </w:rPr>
              <w:t xml:space="preserve">                     </w:t>
            </w:r>
          </w:p>
          <w:p w:rsidR="003E0EDF" w:rsidRDefault="003E0EDF">
            <w:pPr>
              <w:suppressAutoHyphens/>
              <w:kinsoku w:val="0"/>
              <w:wordWrap w:val="0"/>
              <w:autoSpaceDE w:val="0"/>
              <w:autoSpaceDN w:val="0"/>
              <w:spacing w:line="194" w:lineRule="exact"/>
              <w:jc w:val="left"/>
              <w:rPr>
                <w:rFonts w:hAnsi="Times New Roman" w:cs="Times New Roman"/>
                <w:color w:val="auto"/>
              </w:rPr>
            </w:pPr>
            <w:r>
              <w:rPr>
                <w:sz w:val="18"/>
                <w:szCs w:val="18"/>
              </w:rPr>
              <w:t xml:space="preserve"> </w:t>
            </w:r>
          </w:p>
        </w:tc>
        <w:tc>
          <w:tcPr>
            <w:tcW w:w="2206" w:type="dxa"/>
            <w:tcBorders>
              <w:top w:val="single" w:sz="4" w:space="0" w:color="000000"/>
              <w:left w:val="single" w:sz="4" w:space="0" w:color="000000"/>
              <w:bottom w:val="single" w:sz="18" w:space="0" w:color="000000"/>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eastAsia="ＭＳ Ｐゴシック" w:hAnsi="Times New Roman" w:cs="ＭＳ Ｐゴシック" w:hint="eastAsia"/>
                <w:sz w:val="16"/>
                <w:szCs w:val="16"/>
              </w:rPr>
              <w:t>□</w:t>
            </w:r>
            <w:r>
              <w:rPr>
                <w:rFonts w:hint="eastAsia"/>
                <w:sz w:val="16"/>
                <w:szCs w:val="16"/>
              </w:rPr>
              <w:t>手作業</w:t>
            </w:r>
            <w:r>
              <w:rPr>
                <w:sz w:val="18"/>
                <w:szCs w:val="18"/>
              </w:rPr>
              <w:t xml:space="preserve">            </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p>
          <w:p w:rsidR="003E0EDF" w:rsidRDefault="003E0EDF">
            <w:pPr>
              <w:suppressAutoHyphens/>
              <w:kinsoku w:val="0"/>
              <w:wordWrap w:val="0"/>
              <w:autoSpaceDE w:val="0"/>
              <w:autoSpaceDN w:val="0"/>
              <w:spacing w:line="194" w:lineRule="exact"/>
              <w:jc w:val="left"/>
              <w:rPr>
                <w:rFonts w:hAnsi="Times New Roman" w:cs="Times New Roman"/>
                <w:color w:val="auto"/>
              </w:rPr>
            </w:pPr>
            <w:r>
              <w:rPr>
                <w:rFonts w:eastAsia="ＭＳ Ｐゴシック" w:hAnsi="Times New Roman" w:cs="ＭＳ Ｐゴシック" w:hint="eastAsia"/>
                <w:sz w:val="16"/>
                <w:szCs w:val="16"/>
              </w:rPr>
              <w:t>□</w:t>
            </w:r>
            <w:r>
              <w:rPr>
                <w:rFonts w:hint="eastAsia"/>
                <w:sz w:val="16"/>
                <w:szCs w:val="16"/>
              </w:rPr>
              <w:t>手作業・機械作業の併用</w:t>
            </w:r>
          </w:p>
        </w:tc>
      </w:tr>
      <w:tr w:rsidR="003E0EDF">
        <w:trPr>
          <w:trHeight w:val="582"/>
        </w:trPr>
        <w:tc>
          <w:tcPr>
            <w:tcW w:w="2299" w:type="dxa"/>
            <w:gridSpan w:val="3"/>
            <w:tcBorders>
              <w:top w:val="single" w:sz="18" w:space="0" w:color="000000"/>
              <w:left w:val="single" w:sz="18" w:space="0" w:color="000000"/>
              <w:bottom w:val="single" w:sz="18" w:space="0" w:color="000000"/>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sz w:val="18"/>
                <w:szCs w:val="18"/>
              </w:rPr>
              <w:t xml:space="preserve">   </w:t>
            </w:r>
          </w:p>
          <w:p w:rsidR="003E0EDF" w:rsidRDefault="003E0EDF">
            <w:pPr>
              <w:suppressAutoHyphens/>
              <w:kinsoku w:val="0"/>
              <w:wordWrap w:val="0"/>
              <w:autoSpaceDE w:val="0"/>
              <w:autoSpaceDN w:val="0"/>
              <w:spacing w:line="194" w:lineRule="exact"/>
              <w:jc w:val="left"/>
              <w:rPr>
                <w:rFonts w:hAnsi="Times New Roman" w:cs="Times New Roman"/>
                <w:color w:val="auto"/>
              </w:rPr>
            </w:pPr>
            <w:r>
              <w:rPr>
                <w:sz w:val="18"/>
                <w:szCs w:val="18"/>
              </w:rPr>
              <w:t xml:space="preserve"> </w:t>
            </w:r>
            <w:r>
              <w:rPr>
                <w:rFonts w:hint="eastAsia"/>
                <w:sz w:val="18"/>
                <w:szCs w:val="18"/>
              </w:rPr>
              <w:t>工事着手の時期</w:t>
            </w:r>
          </w:p>
        </w:tc>
        <w:tc>
          <w:tcPr>
            <w:tcW w:w="5884" w:type="dxa"/>
            <w:gridSpan w:val="3"/>
            <w:tcBorders>
              <w:top w:val="single" w:sz="18" w:space="0" w:color="000000"/>
              <w:left w:val="single" w:sz="18" w:space="0" w:color="000000"/>
              <w:bottom w:val="single" w:sz="18" w:space="0" w:color="000000"/>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 xml:space="preserve">　</w:t>
            </w:r>
            <w:r w:rsidR="003445A8">
              <w:rPr>
                <w:rFonts w:hint="eastAsia"/>
                <w:sz w:val="18"/>
                <w:szCs w:val="18"/>
              </w:rPr>
              <w:t xml:space="preserve">　</w:t>
            </w:r>
            <w:r w:rsidR="003445A8">
              <w:rPr>
                <w:sz w:val="18"/>
                <w:szCs w:val="18"/>
              </w:rPr>
              <w:t xml:space="preserve">　</w:t>
            </w:r>
            <w:r>
              <w:rPr>
                <w:rFonts w:hint="eastAsia"/>
                <w:sz w:val="18"/>
                <w:szCs w:val="18"/>
              </w:rPr>
              <w:t xml:space="preserve">　　年　　月　　日</w:t>
            </w:r>
          </w:p>
          <w:p w:rsidR="003E0EDF" w:rsidRDefault="003E0EDF">
            <w:pPr>
              <w:suppressAutoHyphens/>
              <w:kinsoku w:val="0"/>
              <w:wordWrap w:val="0"/>
              <w:autoSpaceDE w:val="0"/>
              <w:autoSpaceDN w:val="0"/>
              <w:spacing w:line="194" w:lineRule="exact"/>
              <w:jc w:val="left"/>
              <w:rPr>
                <w:rFonts w:hAnsi="Times New Roman" w:cs="Times New Roman"/>
                <w:color w:val="auto"/>
              </w:rPr>
            </w:pPr>
            <w:r>
              <w:rPr>
                <w:sz w:val="18"/>
                <w:szCs w:val="18"/>
              </w:rPr>
              <w:t xml:space="preserve">                     </w:t>
            </w:r>
          </w:p>
        </w:tc>
      </w:tr>
      <w:tr w:rsidR="003E0EDF">
        <w:trPr>
          <w:trHeight w:val="582"/>
        </w:trPr>
        <w:tc>
          <w:tcPr>
            <w:tcW w:w="368" w:type="dxa"/>
            <w:vMerge w:val="restart"/>
            <w:tcBorders>
              <w:top w:val="single" w:sz="18" w:space="0" w:color="000000"/>
              <w:left w:val="single" w:sz="18" w:space="0" w:color="000000"/>
              <w:bottom w:val="nil"/>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廃</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棄</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物</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発</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生</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見</w:t>
            </w:r>
          </w:p>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rFonts w:hint="eastAsia"/>
                <w:sz w:val="18"/>
                <w:szCs w:val="18"/>
              </w:rPr>
              <w:t>込</w:t>
            </w:r>
          </w:p>
          <w:p w:rsidR="003E0EDF" w:rsidRDefault="003E0EDF">
            <w:pPr>
              <w:suppressAutoHyphens/>
              <w:kinsoku w:val="0"/>
              <w:wordWrap w:val="0"/>
              <w:autoSpaceDE w:val="0"/>
              <w:autoSpaceDN w:val="0"/>
              <w:spacing w:line="194" w:lineRule="exact"/>
              <w:jc w:val="left"/>
              <w:rPr>
                <w:rFonts w:hAnsi="Times New Roman" w:cs="Times New Roman"/>
                <w:color w:val="auto"/>
              </w:rPr>
            </w:pPr>
            <w:r>
              <w:rPr>
                <w:rFonts w:hint="eastAsia"/>
                <w:sz w:val="18"/>
                <w:szCs w:val="18"/>
              </w:rPr>
              <w:t>量</w:t>
            </w:r>
          </w:p>
        </w:tc>
        <w:tc>
          <w:tcPr>
            <w:tcW w:w="1931" w:type="dxa"/>
            <w:gridSpan w:val="2"/>
            <w:vMerge w:val="restart"/>
            <w:tcBorders>
              <w:top w:val="single" w:sz="18" w:space="0" w:color="000000"/>
              <w:left w:val="single" w:sz="18" w:space="0" w:color="000000"/>
              <w:bottom w:val="nil"/>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color w:val="auto"/>
              </w:rPr>
            </w:pPr>
          </w:p>
        </w:tc>
        <w:tc>
          <w:tcPr>
            <w:tcW w:w="1931" w:type="dxa"/>
            <w:tcBorders>
              <w:top w:val="single" w:sz="18"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sz w:val="18"/>
                <w:szCs w:val="18"/>
              </w:rPr>
              <w:t xml:space="preserve">    </w:t>
            </w:r>
            <w:r>
              <w:rPr>
                <w:rFonts w:hint="eastAsia"/>
                <w:sz w:val="18"/>
                <w:szCs w:val="18"/>
              </w:rPr>
              <w:t xml:space="preserve">　</w:t>
            </w:r>
          </w:p>
          <w:p w:rsidR="003E0EDF" w:rsidRDefault="003E0EDF">
            <w:pPr>
              <w:suppressAutoHyphens/>
              <w:kinsoku w:val="0"/>
              <w:wordWrap w:val="0"/>
              <w:autoSpaceDE w:val="0"/>
              <w:autoSpaceDN w:val="0"/>
              <w:spacing w:line="194" w:lineRule="exact"/>
              <w:jc w:val="left"/>
              <w:rPr>
                <w:rFonts w:hAnsi="Times New Roman" w:cs="Times New Roman"/>
                <w:color w:val="auto"/>
              </w:rPr>
            </w:pPr>
            <w:r>
              <w:rPr>
                <w:sz w:val="18"/>
                <w:szCs w:val="18"/>
              </w:rPr>
              <w:t xml:space="preserve">      </w:t>
            </w:r>
            <w:r>
              <w:rPr>
                <w:rFonts w:hint="eastAsia"/>
                <w:sz w:val="18"/>
                <w:szCs w:val="18"/>
              </w:rPr>
              <w:t>種　類</w:t>
            </w:r>
          </w:p>
        </w:tc>
        <w:tc>
          <w:tcPr>
            <w:tcW w:w="1747" w:type="dxa"/>
            <w:tcBorders>
              <w:top w:val="single" w:sz="18"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r>
              <w:rPr>
                <w:sz w:val="18"/>
                <w:szCs w:val="18"/>
              </w:rPr>
              <w:t xml:space="preserve"> </w:t>
            </w:r>
            <w:r>
              <w:rPr>
                <w:rFonts w:hint="eastAsia"/>
                <w:sz w:val="18"/>
                <w:szCs w:val="18"/>
              </w:rPr>
              <w:t xml:space="preserve">　</w:t>
            </w:r>
          </w:p>
          <w:p w:rsidR="003E0EDF" w:rsidRDefault="003E0EDF">
            <w:pPr>
              <w:suppressAutoHyphens/>
              <w:kinsoku w:val="0"/>
              <w:wordWrap w:val="0"/>
              <w:autoSpaceDE w:val="0"/>
              <w:autoSpaceDN w:val="0"/>
              <w:spacing w:line="194" w:lineRule="exact"/>
              <w:jc w:val="left"/>
              <w:rPr>
                <w:rFonts w:hAnsi="Times New Roman" w:cs="Times New Roman"/>
                <w:color w:val="auto"/>
              </w:rPr>
            </w:pPr>
            <w:r>
              <w:rPr>
                <w:sz w:val="18"/>
                <w:szCs w:val="18"/>
              </w:rPr>
              <w:t xml:space="preserve">   </w:t>
            </w:r>
            <w:r>
              <w:rPr>
                <w:rFonts w:hint="eastAsia"/>
                <w:sz w:val="18"/>
                <w:szCs w:val="18"/>
              </w:rPr>
              <w:t>量の見込み</w:t>
            </w:r>
          </w:p>
        </w:tc>
        <w:tc>
          <w:tcPr>
            <w:tcW w:w="2206" w:type="dxa"/>
            <w:tcBorders>
              <w:top w:val="single" w:sz="18" w:space="0" w:color="000000"/>
              <w:left w:val="single" w:sz="4" w:space="0" w:color="000000"/>
              <w:bottom w:val="single" w:sz="4" w:space="0" w:color="000000"/>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p>
          <w:p w:rsidR="003E0EDF" w:rsidRDefault="003E0EDF">
            <w:pPr>
              <w:suppressAutoHyphens/>
              <w:kinsoku w:val="0"/>
              <w:wordWrap w:val="0"/>
              <w:autoSpaceDE w:val="0"/>
              <w:autoSpaceDN w:val="0"/>
              <w:spacing w:line="194" w:lineRule="exact"/>
              <w:jc w:val="left"/>
              <w:rPr>
                <w:rFonts w:hAnsi="Times New Roman" w:cs="Times New Roman"/>
                <w:color w:val="auto"/>
              </w:rPr>
            </w:pPr>
          </w:p>
        </w:tc>
      </w:tr>
      <w:tr w:rsidR="003E0EDF">
        <w:trPr>
          <w:trHeight w:val="582"/>
        </w:trPr>
        <w:tc>
          <w:tcPr>
            <w:tcW w:w="368" w:type="dxa"/>
            <w:vMerge/>
            <w:tcBorders>
              <w:top w:val="nil"/>
              <w:left w:val="single" w:sz="18" w:space="0" w:color="000000"/>
              <w:bottom w:val="nil"/>
              <w:right w:val="single" w:sz="18" w:space="0" w:color="000000"/>
            </w:tcBorders>
          </w:tcPr>
          <w:p w:rsidR="003E0EDF" w:rsidRDefault="003E0EDF">
            <w:pPr>
              <w:overflowPunct/>
              <w:autoSpaceDE w:val="0"/>
              <w:autoSpaceDN w:val="0"/>
              <w:jc w:val="left"/>
              <w:textAlignment w:val="auto"/>
              <w:rPr>
                <w:rFonts w:hAnsi="Times New Roman" w:cs="Times New Roman"/>
                <w:color w:val="auto"/>
              </w:rPr>
            </w:pPr>
          </w:p>
        </w:tc>
        <w:tc>
          <w:tcPr>
            <w:tcW w:w="1931" w:type="dxa"/>
            <w:gridSpan w:val="2"/>
            <w:vMerge/>
            <w:tcBorders>
              <w:top w:val="nil"/>
              <w:left w:val="single" w:sz="18" w:space="0" w:color="000000"/>
              <w:bottom w:val="nil"/>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1931"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color w:val="auto"/>
              </w:rPr>
            </w:pPr>
            <w:r>
              <w:rPr>
                <w:rFonts w:eastAsia="ＭＳ Ｐゴシック" w:hAnsi="Times New Roman" w:cs="ＭＳ Ｐゴシック" w:hint="eastAsia"/>
                <w:sz w:val="18"/>
                <w:szCs w:val="18"/>
              </w:rPr>
              <w:t>□</w:t>
            </w:r>
            <w:r>
              <w:rPr>
                <w:rFonts w:hint="eastAsia"/>
                <w:sz w:val="18"/>
                <w:szCs w:val="18"/>
              </w:rPr>
              <w:t>コンクリート塊</w:t>
            </w:r>
          </w:p>
        </w:tc>
        <w:tc>
          <w:tcPr>
            <w:tcW w:w="1747"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p>
          <w:p w:rsidR="003E0EDF" w:rsidRDefault="003E0EDF">
            <w:pPr>
              <w:suppressAutoHyphens/>
              <w:kinsoku w:val="0"/>
              <w:wordWrap w:val="0"/>
              <w:autoSpaceDE w:val="0"/>
              <w:autoSpaceDN w:val="0"/>
              <w:spacing w:line="194" w:lineRule="exact"/>
              <w:jc w:val="left"/>
              <w:rPr>
                <w:rFonts w:hAnsi="Times New Roman" w:cs="Times New Roman"/>
                <w:color w:val="auto"/>
              </w:rPr>
            </w:pPr>
            <w:r>
              <w:rPr>
                <w:sz w:val="18"/>
                <w:szCs w:val="18"/>
              </w:rPr>
              <w:t xml:space="preserve">             </w:t>
            </w:r>
          </w:p>
        </w:tc>
        <w:tc>
          <w:tcPr>
            <w:tcW w:w="2206" w:type="dxa"/>
            <w:tcBorders>
              <w:top w:val="single" w:sz="4" w:space="0" w:color="000000"/>
              <w:left w:val="single" w:sz="4" w:space="0" w:color="000000"/>
              <w:bottom w:val="single" w:sz="4" w:space="0" w:color="000000"/>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p>
          <w:p w:rsidR="003E0EDF" w:rsidRDefault="003E0EDF">
            <w:pPr>
              <w:suppressAutoHyphens/>
              <w:kinsoku w:val="0"/>
              <w:wordWrap w:val="0"/>
              <w:autoSpaceDE w:val="0"/>
              <w:autoSpaceDN w:val="0"/>
              <w:spacing w:line="194" w:lineRule="exact"/>
              <w:jc w:val="left"/>
              <w:rPr>
                <w:rFonts w:hAnsi="Times New Roman" w:cs="Times New Roman"/>
                <w:color w:val="auto"/>
              </w:rPr>
            </w:pPr>
          </w:p>
        </w:tc>
      </w:tr>
      <w:tr w:rsidR="003E0EDF">
        <w:trPr>
          <w:trHeight w:val="582"/>
        </w:trPr>
        <w:tc>
          <w:tcPr>
            <w:tcW w:w="368" w:type="dxa"/>
            <w:vMerge/>
            <w:tcBorders>
              <w:top w:val="nil"/>
              <w:left w:val="single" w:sz="18" w:space="0" w:color="000000"/>
              <w:bottom w:val="nil"/>
              <w:right w:val="single" w:sz="18" w:space="0" w:color="000000"/>
            </w:tcBorders>
          </w:tcPr>
          <w:p w:rsidR="003E0EDF" w:rsidRDefault="003E0EDF">
            <w:pPr>
              <w:overflowPunct/>
              <w:autoSpaceDE w:val="0"/>
              <w:autoSpaceDN w:val="0"/>
              <w:jc w:val="left"/>
              <w:textAlignment w:val="auto"/>
              <w:rPr>
                <w:rFonts w:hAnsi="Times New Roman" w:cs="Times New Roman"/>
                <w:color w:val="auto"/>
              </w:rPr>
            </w:pPr>
          </w:p>
        </w:tc>
        <w:tc>
          <w:tcPr>
            <w:tcW w:w="1931" w:type="dxa"/>
            <w:gridSpan w:val="2"/>
            <w:vMerge/>
            <w:tcBorders>
              <w:top w:val="nil"/>
              <w:left w:val="single" w:sz="18" w:space="0" w:color="000000"/>
              <w:bottom w:val="nil"/>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1931"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color w:val="auto"/>
              </w:rPr>
            </w:pPr>
            <w:r>
              <w:rPr>
                <w:rFonts w:eastAsia="ＭＳ Ｐゴシック" w:hAnsi="Times New Roman" w:cs="ＭＳ Ｐゴシック" w:hint="eastAsia"/>
                <w:sz w:val="18"/>
                <w:szCs w:val="18"/>
              </w:rPr>
              <w:t>□</w:t>
            </w:r>
            <w:r>
              <w:rPr>
                <w:rFonts w:hint="eastAsia"/>
                <w:sz w:val="18"/>
                <w:szCs w:val="18"/>
              </w:rPr>
              <w:t>ｱｽﾌｧﾙﾄ塊</w:t>
            </w:r>
          </w:p>
        </w:tc>
        <w:tc>
          <w:tcPr>
            <w:tcW w:w="1747"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p>
          <w:p w:rsidR="003E0EDF" w:rsidRDefault="003E0EDF">
            <w:pPr>
              <w:suppressAutoHyphens/>
              <w:kinsoku w:val="0"/>
              <w:wordWrap w:val="0"/>
              <w:autoSpaceDE w:val="0"/>
              <w:autoSpaceDN w:val="0"/>
              <w:spacing w:line="194" w:lineRule="exact"/>
              <w:jc w:val="left"/>
              <w:rPr>
                <w:rFonts w:hAnsi="Times New Roman" w:cs="Times New Roman"/>
                <w:color w:val="auto"/>
              </w:rPr>
            </w:pPr>
            <w:r>
              <w:rPr>
                <w:sz w:val="18"/>
                <w:szCs w:val="18"/>
              </w:rPr>
              <w:t xml:space="preserve">             </w:t>
            </w:r>
          </w:p>
        </w:tc>
        <w:tc>
          <w:tcPr>
            <w:tcW w:w="2206" w:type="dxa"/>
            <w:tcBorders>
              <w:top w:val="single" w:sz="4" w:space="0" w:color="000000"/>
              <w:left w:val="single" w:sz="4" w:space="0" w:color="000000"/>
              <w:bottom w:val="single" w:sz="4" w:space="0" w:color="000000"/>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p>
          <w:p w:rsidR="003E0EDF" w:rsidRDefault="003E0EDF">
            <w:pPr>
              <w:suppressAutoHyphens/>
              <w:kinsoku w:val="0"/>
              <w:wordWrap w:val="0"/>
              <w:autoSpaceDE w:val="0"/>
              <w:autoSpaceDN w:val="0"/>
              <w:spacing w:line="194" w:lineRule="exact"/>
              <w:jc w:val="left"/>
              <w:rPr>
                <w:rFonts w:hAnsi="Times New Roman" w:cs="Times New Roman"/>
                <w:color w:val="auto"/>
              </w:rPr>
            </w:pPr>
          </w:p>
        </w:tc>
      </w:tr>
      <w:tr w:rsidR="003E0EDF">
        <w:trPr>
          <w:trHeight w:val="582"/>
        </w:trPr>
        <w:tc>
          <w:tcPr>
            <w:tcW w:w="368" w:type="dxa"/>
            <w:vMerge/>
            <w:tcBorders>
              <w:top w:val="nil"/>
              <w:left w:val="single" w:sz="18" w:space="0" w:color="000000"/>
              <w:bottom w:val="nil"/>
              <w:right w:val="single" w:sz="18" w:space="0" w:color="000000"/>
            </w:tcBorders>
          </w:tcPr>
          <w:p w:rsidR="003E0EDF" w:rsidRDefault="003E0EDF">
            <w:pPr>
              <w:overflowPunct/>
              <w:autoSpaceDE w:val="0"/>
              <w:autoSpaceDN w:val="0"/>
              <w:jc w:val="left"/>
              <w:textAlignment w:val="auto"/>
              <w:rPr>
                <w:rFonts w:hAnsi="Times New Roman" w:cs="Times New Roman"/>
                <w:color w:val="auto"/>
              </w:rPr>
            </w:pPr>
          </w:p>
        </w:tc>
        <w:tc>
          <w:tcPr>
            <w:tcW w:w="1931" w:type="dxa"/>
            <w:gridSpan w:val="2"/>
            <w:vMerge/>
            <w:tcBorders>
              <w:top w:val="nil"/>
              <w:left w:val="single" w:sz="18" w:space="0" w:color="000000"/>
              <w:bottom w:val="nil"/>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1931"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color w:val="auto"/>
              </w:rPr>
            </w:pPr>
            <w:r>
              <w:rPr>
                <w:rFonts w:eastAsia="ＭＳ Ｐゴシック" w:hAnsi="Times New Roman" w:cs="ＭＳ Ｐゴシック" w:hint="eastAsia"/>
                <w:sz w:val="18"/>
                <w:szCs w:val="18"/>
              </w:rPr>
              <w:t>□</w:t>
            </w:r>
            <w:r>
              <w:rPr>
                <w:rFonts w:hint="eastAsia"/>
                <w:sz w:val="18"/>
                <w:szCs w:val="18"/>
              </w:rPr>
              <w:t>建設発生木材</w:t>
            </w:r>
          </w:p>
        </w:tc>
        <w:tc>
          <w:tcPr>
            <w:tcW w:w="1747"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p>
          <w:p w:rsidR="003E0EDF" w:rsidRDefault="003E0EDF">
            <w:pPr>
              <w:suppressAutoHyphens/>
              <w:kinsoku w:val="0"/>
              <w:wordWrap w:val="0"/>
              <w:autoSpaceDE w:val="0"/>
              <w:autoSpaceDN w:val="0"/>
              <w:spacing w:line="194" w:lineRule="exact"/>
              <w:jc w:val="left"/>
              <w:rPr>
                <w:rFonts w:hAnsi="Times New Roman" w:cs="Times New Roman"/>
                <w:color w:val="auto"/>
              </w:rPr>
            </w:pPr>
          </w:p>
        </w:tc>
        <w:tc>
          <w:tcPr>
            <w:tcW w:w="2206" w:type="dxa"/>
            <w:tcBorders>
              <w:top w:val="single" w:sz="4" w:space="0" w:color="000000"/>
              <w:left w:val="single" w:sz="4" w:space="0" w:color="000000"/>
              <w:bottom w:val="single" w:sz="4" w:space="0" w:color="000000"/>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spacing w:val="2"/>
                <w:sz w:val="18"/>
                <w:szCs w:val="18"/>
              </w:rPr>
            </w:pPr>
          </w:p>
          <w:p w:rsidR="003E0EDF" w:rsidRDefault="003E0EDF">
            <w:pPr>
              <w:suppressAutoHyphens/>
              <w:kinsoku w:val="0"/>
              <w:wordWrap w:val="0"/>
              <w:autoSpaceDE w:val="0"/>
              <w:autoSpaceDN w:val="0"/>
              <w:spacing w:line="194" w:lineRule="exact"/>
              <w:jc w:val="left"/>
              <w:rPr>
                <w:rFonts w:hAnsi="Times New Roman" w:cs="Times New Roman"/>
                <w:color w:val="auto"/>
              </w:rPr>
            </w:pPr>
          </w:p>
        </w:tc>
      </w:tr>
      <w:tr w:rsidR="003E0EDF">
        <w:trPr>
          <w:trHeight w:val="582"/>
        </w:trPr>
        <w:tc>
          <w:tcPr>
            <w:tcW w:w="368" w:type="dxa"/>
            <w:vMerge/>
            <w:tcBorders>
              <w:top w:val="nil"/>
              <w:left w:val="single" w:sz="18" w:space="0" w:color="000000"/>
              <w:bottom w:val="single" w:sz="18" w:space="0" w:color="000000"/>
              <w:right w:val="single" w:sz="18" w:space="0" w:color="000000"/>
            </w:tcBorders>
          </w:tcPr>
          <w:p w:rsidR="003E0EDF" w:rsidRDefault="003E0EDF">
            <w:pPr>
              <w:overflowPunct/>
              <w:autoSpaceDE w:val="0"/>
              <w:autoSpaceDN w:val="0"/>
              <w:jc w:val="left"/>
              <w:textAlignment w:val="auto"/>
              <w:rPr>
                <w:rFonts w:hAnsi="Times New Roman" w:cs="Times New Roman"/>
                <w:color w:val="auto"/>
              </w:rPr>
            </w:pPr>
          </w:p>
        </w:tc>
        <w:tc>
          <w:tcPr>
            <w:tcW w:w="1931" w:type="dxa"/>
            <w:gridSpan w:val="2"/>
            <w:vMerge/>
            <w:tcBorders>
              <w:top w:val="nil"/>
              <w:left w:val="single" w:sz="18" w:space="0" w:color="000000"/>
              <w:bottom w:val="single" w:sz="18"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1931" w:type="dxa"/>
            <w:tcBorders>
              <w:top w:val="single" w:sz="4" w:space="0" w:color="000000"/>
              <w:left w:val="single" w:sz="4" w:space="0" w:color="000000"/>
              <w:bottom w:val="single" w:sz="18" w:space="0" w:color="000000"/>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color w:val="auto"/>
              </w:rPr>
            </w:pPr>
            <w:r>
              <w:rPr>
                <w:rFonts w:hint="eastAsia"/>
                <w:sz w:val="18"/>
                <w:szCs w:val="18"/>
              </w:rPr>
              <w:t>□その他</w:t>
            </w:r>
          </w:p>
        </w:tc>
        <w:tc>
          <w:tcPr>
            <w:tcW w:w="1747" w:type="dxa"/>
            <w:tcBorders>
              <w:top w:val="single" w:sz="4" w:space="0" w:color="000000"/>
              <w:left w:val="single" w:sz="4" w:space="0" w:color="000000"/>
              <w:bottom w:val="single" w:sz="18" w:space="0" w:color="000000"/>
              <w:right w:val="single" w:sz="4" w:space="0" w:color="000000"/>
            </w:tcBorders>
          </w:tcPr>
          <w:p w:rsidR="003E0EDF" w:rsidRDefault="003E0EDF">
            <w:pPr>
              <w:suppressAutoHyphens/>
              <w:kinsoku w:val="0"/>
              <w:wordWrap w:val="0"/>
              <w:autoSpaceDE w:val="0"/>
              <w:autoSpaceDN w:val="0"/>
              <w:spacing w:line="194" w:lineRule="exact"/>
              <w:jc w:val="left"/>
              <w:rPr>
                <w:rFonts w:hAnsi="Times New Roman" w:cs="Times New Roman"/>
                <w:color w:val="auto"/>
              </w:rPr>
            </w:pPr>
            <w:r>
              <w:rPr>
                <w:sz w:val="18"/>
                <w:szCs w:val="18"/>
              </w:rPr>
              <w:t xml:space="preserve">             </w:t>
            </w:r>
          </w:p>
        </w:tc>
        <w:tc>
          <w:tcPr>
            <w:tcW w:w="2206" w:type="dxa"/>
            <w:tcBorders>
              <w:top w:val="single" w:sz="4" w:space="0" w:color="000000"/>
              <w:left w:val="single" w:sz="4" w:space="0" w:color="000000"/>
              <w:bottom w:val="single" w:sz="18" w:space="0" w:color="000000"/>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color w:val="auto"/>
              </w:rPr>
            </w:pPr>
            <w:r>
              <w:rPr>
                <w:sz w:val="18"/>
                <w:szCs w:val="18"/>
              </w:rPr>
              <w:t xml:space="preserve">            </w:t>
            </w:r>
          </w:p>
        </w:tc>
      </w:tr>
      <w:tr w:rsidR="003E0EDF">
        <w:trPr>
          <w:trHeight w:val="1358"/>
        </w:trPr>
        <w:tc>
          <w:tcPr>
            <w:tcW w:w="8183" w:type="dxa"/>
            <w:gridSpan w:val="6"/>
            <w:tcBorders>
              <w:top w:val="single" w:sz="18" w:space="0" w:color="000000"/>
              <w:left w:val="single" w:sz="18" w:space="0" w:color="000000"/>
              <w:bottom w:val="single" w:sz="18" w:space="0" w:color="000000"/>
              <w:right w:val="single" w:sz="18" w:space="0" w:color="000000"/>
            </w:tcBorders>
          </w:tcPr>
          <w:p w:rsidR="003E0EDF" w:rsidRDefault="003E0EDF">
            <w:pPr>
              <w:suppressAutoHyphens/>
              <w:kinsoku w:val="0"/>
              <w:wordWrap w:val="0"/>
              <w:autoSpaceDE w:val="0"/>
              <w:autoSpaceDN w:val="0"/>
              <w:spacing w:line="194" w:lineRule="exact"/>
              <w:jc w:val="left"/>
              <w:rPr>
                <w:rFonts w:hAnsi="Times New Roman" w:cs="Times New Roman"/>
                <w:color w:val="auto"/>
              </w:rPr>
            </w:pPr>
            <w:r>
              <w:rPr>
                <w:rFonts w:hint="eastAsia"/>
                <w:sz w:val="18"/>
                <w:szCs w:val="18"/>
              </w:rPr>
              <w:t>備　考</w:t>
            </w:r>
          </w:p>
        </w:tc>
      </w:tr>
    </w:tbl>
    <w:p w:rsidR="003E0EDF" w:rsidRDefault="003E0EDF">
      <w:pPr>
        <w:adjustRightInd/>
        <w:spacing w:line="194" w:lineRule="exact"/>
        <w:rPr>
          <w:rFonts w:hAnsi="Times New Roman" w:cs="Times New Roman"/>
          <w:spacing w:val="2"/>
          <w:sz w:val="18"/>
          <w:szCs w:val="18"/>
        </w:rPr>
      </w:pPr>
    </w:p>
    <w:p w:rsidR="003E0EDF" w:rsidRDefault="003E0EDF">
      <w:pPr>
        <w:adjustRightInd/>
        <w:spacing w:line="194" w:lineRule="exact"/>
        <w:rPr>
          <w:rFonts w:hAnsi="Times New Roman" w:cs="Times New Roman"/>
          <w:spacing w:val="2"/>
          <w:sz w:val="18"/>
          <w:szCs w:val="18"/>
        </w:rPr>
      </w:pPr>
    </w:p>
    <w:p w:rsidR="003E0EDF" w:rsidRDefault="003E0EDF">
      <w:pPr>
        <w:adjustRightInd/>
        <w:spacing w:line="194" w:lineRule="exact"/>
        <w:rPr>
          <w:rFonts w:hAnsi="Times New Roman" w:cs="Times New Roman"/>
          <w:spacing w:val="2"/>
          <w:sz w:val="18"/>
          <w:szCs w:val="18"/>
        </w:rPr>
      </w:pPr>
    </w:p>
    <w:p w:rsidR="003E0EDF" w:rsidRDefault="003E0EDF">
      <w:pPr>
        <w:adjustRightInd/>
        <w:spacing w:line="194" w:lineRule="exact"/>
        <w:rPr>
          <w:rFonts w:hAnsi="Times New Roman" w:cs="Times New Roman"/>
          <w:spacing w:val="2"/>
          <w:sz w:val="18"/>
          <w:szCs w:val="18"/>
        </w:rPr>
      </w:pPr>
    </w:p>
    <w:p w:rsidR="003E0EDF" w:rsidRDefault="003E0EDF">
      <w:pPr>
        <w:adjustRightInd/>
        <w:spacing w:line="194" w:lineRule="exact"/>
        <w:rPr>
          <w:rFonts w:hAnsi="Times New Roman" w:cs="Times New Roman"/>
          <w:spacing w:val="2"/>
          <w:sz w:val="18"/>
          <w:szCs w:val="18"/>
        </w:rPr>
      </w:pPr>
    </w:p>
    <w:p w:rsidR="003E0EDF" w:rsidRDefault="003E0EDF">
      <w:pPr>
        <w:adjustRightInd/>
        <w:spacing w:line="194" w:lineRule="exact"/>
        <w:rPr>
          <w:rFonts w:hAnsi="Times New Roman" w:cs="Times New Roman"/>
          <w:spacing w:val="2"/>
          <w:sz w:val="18"/>
          <w:szCs w:val="18"/>
        </w:rPr>
      </w:pPr>
    </w:p>
    <w:p w:rsidR="003E0EDF" w:rsidRDefault="003E0EDF">
      <w:pPr>
        <w:adjustRightInd/>
        <w:spacing w:line="194" w:lineRule="exact"/>
        <w:rPr>
          <w:rFonts w:hAnsi="Times New Roman" w:cs="Times New Roman"/>
          <w:spacing w:val="2"/>
          <w:sz w:val="18"/>
          <w:szCs w:val="18"/>
        </w:rPr>
      </w:pPr>
    </w:p>
    <w:p w:rsidR="003E0EDF" w:rsidRDefault="003E0EDF">
      <w:pPr>
        <w:adjustRightInd/>
        <w:spacing w:line="194" w:lineRule="exact"/>
        <w:rPr>
          <w:rFonts w:hAnsi="Times New Roman" w:cs="Times New Roman"/>
          <w:spacing w:val="2"/>
          <w:sz w:val="18"/>
          <w:szCs w:val="18"/>
        </w:rPr>
      </w:pPr>
    </w:p>
    <w:p w:rsidR="003E0EDF" w:rsidRDefault="003E0EDF">
      <w:pPr>
        <w:adjustRightInd/>
        <w:spacing w:line="324" w:lineRule="exact"/>
        <w:rPr>
          <w:rFonts w:hAnsi="Times New Roman" w:cs="Times New Roman"/>
        </w:rPr>
      </w:pPr>
      <w:r>
        <w:lastRenderedPageBreak/>
        <w:t xml:space="preserve">                               </w:t>
      </w:r>
      <w:r>
        <w:rPr>
          <w:rFonts w:hint="eastAsia"/>
          <w:sz w:val="30"/>
          <w:szCs w:val="30"/>
        </w:rPr>
        <w:t>工　　程　　表</w:t>
      </w:r>
    </w:p>
    <w:p w:rsidR="003E0EDF" w:rsidRDefault="003E0EDF">
      <w:pPr>
        <w:adjustRightInd/>
        <w:spacing w:line="264" w:lineRule="exact"/>
        <w:rPr>
          <w:rFonts w:hAnsi="Times New Roman" w:cs="Times New Roman"/>
        </w:rPr>
      </w:pPr>
    </w:p>
    <w:p w:rsidR="003E0EDF" w:rsidRDefault="003E0EDF">
      <w:pPr>
        <w:adjustRightInd/>
        <w:spacing w:line="264" w:lineRule="exact"/>
        <w:rPr>
          <w:rFonts w:hAnsi="Times New Roman" w:cs="Times New Roman"/>
        </w:rPr>
      </w:pPr>
      <w:r>
        <w:t xml:space="preserve">  </w:t>
      </w:r>
      <w:r>
        <w:rPr>
          <w:rFonts w:hint="eastAsia"/>
        </w:rPr>
        <w:t>工事名：</w:t>
      </w:r>
      <w:r>
        <w:t xml:space="preserve">                       </w:t>
      </w:r>
      <w:r>
        <w:rPr>
          <w:rFonts w:hint="eastAsia"/>
        </w:rPr>
        <w:t xml:space="preserve">　　</w:t>
      </w:r>
    </w:p>
    <w:p w:rsidR="003E0EDF" w:rsidRDefault="003E0EDF">
      <w:pPr>
        <w:adjustRightInd/>
        <w:spacing w:line="264" w:lineRule="exact"/>
        <w:rPr>
          <w:rFonts w:hAnsi="Times New Roman" w:cs="Times New Roman"/>
        </w:rPr>
      </w:pP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4"/>
        <w:gridCol w:w="843"/>
        <w:gridCol w:w="844"/>
        <w:gridCol w:w="843"/>
        <w:gridCol w:w="844"/>
        <w:gridCol w:w="843"/>
        <w:gridCol w:w="844"/>
        <w:gridCol w:w="843"/>
      </w:tblGrid>
      <w:tr w:rsidR="003E0EDF">
        <w:trPr>
          <w:trHeight w:val="792"/>
        </w:trPr>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r>
              <w:rPr>
                <w:rFonts w:hint="eastAsia"/>
              </w:rPr>
              <w:t xml:space="preserve">　　工　　　種</w:t>
            </w: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r>
              <w:rPr>
                <w:rFonts w:hint="eastAsia"/>
              </w:rPr>
              <w:t>月</w:t>
            </w: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r>
              <w:rPr>
                <w:rFonts w:hint="eastAsia"/>
              </w:rPr>
              <w:t>月</w:t>
            </w: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r>
              <w:rPr>
                <w:rFonts w:hint="eastAsia"/>
              </w:rPr>
              <w:t>月</w:t>
            </w: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r>
              <w:rPr>
                <w:rFonts w:hint="eastAsia"/>
              </w:rPr>
              <w:t xml:space="preserve">　月</w:t>
            </w: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r>
              <w:rPr>
                <w:rFonts w:hint="eastAsia"/>
              </w:rPr>
              <w:t>月</w:t>
            </w:r>
          </w:p>
        </w:tc>
        <w:tc>
          <w:tcPr>
            <w:tcW w:w="844" w:type="dxa"/>
            <w:tcBorders>
              <w:top w:val="single" w:sz="4" w:space="0" w:color="000000"/>
              <w:left w:val="single" w:sz="4" w:space="0" w:color="000000"/>
              <w:bottom w:val="single" w:sz="4" w:space="0" w:color="000000"/>
              <w:right w:val="doubleWav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r>
              <w:rPr>
                <w:rFonts w:hint="eastAsia"/>
              </w:rPr>
              <w:t>月</w:t>
            </w:r>
          </w:p>
        </w:tc>
        <w:tc>
          <w:tcPr>
            <w:tcW w:w="843" w:type="dxa"/>
            <w:tcBorders>
              <w:top w:val="single" w:sz="4" w:space="0" w:color="000000"/>
              <w:left w:val="doubleWav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r>
              <w:rPr>
                <w:rFonts w:hint="eastAsia"/>
              </w:rPr>
              <w:t>月</w:t>
            </w:r>
          </w:p>
        </w:tc>
      </w:tr>
      <w:tr w:rsidR="003E0EDF">
        <w:trPr>
          <w:trHeight w:val="792"/>
        </w:trPr>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doubleWav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doubleWav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r>
      <w:tr w:rsidR="003E0EDF">
        <w:trPr>
          <w:trHeight w:val="792"/>
        </w:trPr>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doubleWav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doubleWav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r>
      <w:tr w:rsidR="003E0EDF">
        <w:trPr>
          <w:trHeight w:val="792"/>
        </w:trPr>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doubleWav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doubleWav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r>
      <w:tr w:rsidR="003E0EDF">
        <w:trPr>
          <w:trHeight w:val="792"/>
        </w:trPr>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doubleWav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doubleWav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r>
      <w:tr w:rsidR="003E0EDF">
        <w:trPr>
          <w:trHeight w:val="792"/>
        </w:trPr>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doubleWav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doubleWav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r>
      <w:tr w:rsidR="003E0EDF">
        <w:trPr>
          <w:trHeight w:val="792"/>
        </w:trPr>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doubleWav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doubleWav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r>
    </w:tbl>
    <w:p w:rsidR="003E0EDF" w:rsidRDefault="003E0EDF">
      <w:pPr>
        <w:adjustRightInd/>
        <w:spacing w:line="264" w:lineRule="exact"/>
        <w:rPr>
          <w:rFonts w:hAnsi="Times New Roman" w:cs="Times New Roman"/>
        </w:rPr>
      </w:pPr>
    </w:p>
    <w:tbl>
      <w:tblPr>
        <w:tblW w:w="0" w:type="auto"/>
        <w:tblInd w:w="8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5"/>
      </w:tblGrid>
      <w:tr w:rsidR="003E0EDF">
        <w:trPr>
          <w:trHeight w:val="792"/>
        </w:trPr>
        <w:tc>
          <w:tcPr>
            <w:tcW w:w="1085"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r>
              <w:rPr>
                <w:rFonts w:hint="eastAsia"/>
              </w:rPr>
              <w:t>記載例</w:t>
            </w:r>
          </w:p>
        </w:tc>
      </w:tr>
    </w:tbl>
    <w:p w:rsidR="003E0EDF" w:rsidRDefault="003E0EDF">
      <w:pPr>
        <w:adjustRightInd/>
        <w:spacing w:line="264" w:lineRule="exact"/>
        <w:rPr>
          <w:rFonts w:hAnsi="Times New Roman" w:cs="Times New Roman"/>
        </w:rPr>
      </w:pPr>
      <w:r>
        <w:t xml:space="preserve">                         </w:t>
      </w:r>
      <w:r>
        <w:rPr>
          <w:rFonts w:hint="eastAsia"/>
        </w:rPr>
        <w:t xml:space="preserve">　　</w:t>
      </w:r>
      <w:r>
        <w:t xml:space="preserve">                          </w:t>
      </w:r>
    </w:p>
    <w:p w:rsidR="003E0EDF" w:rsidRDefault="003E0EDF">
      <w:pPr>
        <w:adjustRightInd/>
        <w:spacing w:line="264" w:lineRule="exact"/>
        <w:rPr>
          <w:rFonts w:hAnsi="Times New Roman" w:cs="Times New Roman"/>
        </w:rPr>
      </w:pPr>
      <w:r>
        <w:t xml:space="preserve"> </w:t>
      </w: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4"/>
        <w:gridCol w:w="843"/>
        <w:gridCol w:w="844"/>
        <w:gridCol w:w="843"/>
        <w:gridCol w:w="844"/>
        <w:gridCol w:w="843"/>
        <w:gridCol w:w="844"/>
        <w:gridCol w:w="843"/>
      </w:tblGrid>
      <w:tr w:rsidR="003E0EDF">
        <w:trPr>
          <w:trHeight w:val="792"/>
        </w:trPr>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r>
              <w:rPr>
                <w:rFonts w:hint="eastAsia"/>
              </w:rPr>
              <w:t xml:space="preserve">　　工　　　種</w:t>
            </w: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r>
              <w:rPr>
                <w:rFonts w:hint="eastAsia"/>
              </w:rPr>
              <w:t>○月</w:t>
            </w: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r>
              <w:rPr>
                <w:rFonts w:hint="eastAsia"/>
              </w:rPr>
              <w:t>○月</w:t>
            </w: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r>
              <w:rPr>
                <w:rFonts w:hint="eastAsia"/>
              </w:rPr>
              <w:t>○月</w:t>
            </w: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r>
              <w:rPr>
                <w:rFonts w:hint="eastAsia"/>
              </w:rPr>
              <w:t>○月</w:t>
            </w: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r>
              <w:rPr>
                <w:rFonts w:hint="eastAsia"/>
              </w:rPr>
              <w:t>○月</w:t>
            </w:r>
          </w:p>
        </w:tc>
        <w:tc>
          <w:tcPr>
            <w:tcW w:w="844" w:type="dxa"/>
            <w:tcBorders>
              <w:top w:val="single" w:sz="4" w:space="0" w:color="000000"/>
              <w:left w:val="single" w:sz="4" w:space="0" w:color="000000"/>
              <w:bottom w:val="single" w:sz="4" w:space="0" w:color="000000"/>
              <w:right w:val="doubleWav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r>
              <w:rPr>
                <w:rFonts w:hint="eastAsia"/>
              </w:rPr>
              <w:t>○月</w:t>
            </w:r>
          </w:p>
        </w:tc>
        <w:tc>
          <w:tcPr>
            <w:tcW w:w="843" w:type="dxa"/>
            <w:tcBorders>
              <w:top w:val="single" w:sz="4" w:space="0" w:color="000000"/>
              <w:left w:val="doubleWav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r>
              <w:t xml:space="preserve">     </w:t>
            </w: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r>
              <w:rPr>
                <w:rFonts w:hint="eastAsia"/>
              </w:rPr>
              <w:t>○月</w:t>
            </w:r>
            <w:r>
              <w:t xml:space="preserve">     </w:t>
            </w:r>
          </w:p>
        </w:tc>
      </w:tr>
      <w:tr w:rsidR="003E0EDF">
        <w:trPr>
          <w:trHeight w:val="528"/>
        </w:trPr>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r>
              <w:rPr>
                <w:rFonts w:hint="eastAsia"/>
              </w:rPr>
              <w:t>①施工計画</w:t>
            </w: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doubleWav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doubleWav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r>
      <w:tr w:rsidR="003E0EDF">
        <w:trPr>
          <w:trHeight w:val="528"/>
        </w:trPr>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rPr>
            </w:pPr>
            <w:r>
              <w:rPr>
                <w:rFonts w:hint="eastAsia"/>
              </w:rPr>
              <w:t>②着工前測量</w:t>
            </w:r>
            <w:r>
              <w:t xml:space="preserve">   </w:t>
            </w:r>
          </w:p>
          <w:p w:rsidR="003E0EDF" w:rsidRDefault="003E0EDF">
            <w:pPr>
              <w:suppressAutoHyphens/>
              <w:kinsoku w:val="0"/>
              <w:wordWrap w:val="0"/>
              <w:autoSpaceDE w:val="0"/>
              <w:autoSpaceDN w:val="0"/>
              <w:spacing w:line="264" w:lineRule="exact"/>
              <w:jc w:val="left"/>
              <w:rPr>
                <w:rFonts w:hAnsi="Times New Roman" w:cs="Times New Roman"/>
                <w:color w:val="auto"/>
              </w:rPr>
            </w:pPr>
            <w:r>
              <w:t xml:space="preserve"> </w:t>
            </w: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doubleWav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doubleWav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r>
      <w:tr w:rsidR="003E0EDF">
        <w:trPr>
          <w:trHeight w:val="264"/>
        </w:trPr>
        <w:tc>
          <w:tcPr>
            <w:tcW w:w="3374"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r>
              <w:rPr>
                <w:rFonts w:hint="eastAsia"/>
              </w:rPr>
              <w:t>③土　工</w:t>
            </w:r>
          </w:p>
        </w:tc>
        <w:tc>
          <w:tcPr>
            <w:tcW w:w="843"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12"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vMerge w:val="restart"/>
            <w:tcBorders>
              <w:top w:val="single" w:sz="4" w:space="0" w:color="000000"/>
              <w:left w:val="single" w:sz="4" w:space="0" w:color="000000"/>
              <w:bottom w:val="nil"/>
              <w:right w:val="doubleWav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vMerge w:val="restart"/>
            <w:tcBorders>
              <w:top w:val="single" w:sz="4" w:space="0" w:color="000000"/>
              <w:left w:val="doubleWav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r>
      <w:tr w:rsidR="003E0EDF">
        <w:trPr>
          <w:trHeight w:val="264"/>
        </w:trPr>
        <w:tc>
          <w:tcPr>
            <w:tcW w:w="3374"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3"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4" w:type="dxa"/>
            <w:tcBorders>
              <w:top w:val="single" w:sz="12"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4"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3"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4" w:type="dxa"/>
            <w:vMerge/>
            <w:tcBorders>
              <w:top w:val="nil"/>
              <w:left w:val="single" w:sz="4" w:space="0" w:color="000000"/>
              <w:bottom w:val="single" w:sz="4" w:space="0" w:color="000000"/>
              <w:right w:val="doubleWav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3" w:type="dxa"/>
            <w:vMerge/>
            <w:tcBorders>
              <w:top w:val="nil"/>
              <w:left w:val="doubleWav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r>
      <w:tr w:rsidR="003E0EDF">
        <w:trPr>
          <w:trHeight w:val="264"/>
        </w:trPr>
        <w:tc>
          <w:tcPr>
            <w:tcW w:w="3374"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r>
              <w:rPr>
                <w:rFonts w:hint="eastAsia"/>
              </w:rPr>
              <w:t>④擁壁工</w:t>
            </w:r>
          </w:p>
        </w:tc>
        <w:tc>
          <w:tcPr>
            <w:tcW w:w="843"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12"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12"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vMerge w:val="restart"/>
            <w:tcBorders>
              <w:top w:val="single" w:sz="4" w:space="0" w:color="000000"/>
              <w:left w:val="single" w:sz="4" w:space="0" w:color="000000"/>
              <w:bottom w:val="nil"/>
              <w:right w:val="doubleWav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vMerge w:val="restart"/>
            <w:tcBorders>
              <w:top w:val="single" w:sz="4" w:space="0" w:color="000000"/>
              <w:left w:val="doubleWav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r>
      <w:tr w:rsidR="003E0EDF">
        <w:trPr>
          <w:trHeight w:val="264"/>
        </w:trPr>
        <w:tc>
          <w:tcPr>
            <w:tcW w:w="3374"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3"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4"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3" w:type="dxa"/>
            <w:tcBorders>
              <w:top w:val="single" w:sz="12"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12"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4" w:type="dxa"/>
            <w:vMerge/>
            <w:tcBorders>
              <w:top w:val="nil"/>
              <w:left w:val="single" w:sz="4" w:space="0" w:color="000000"/>
              <w:bottom w:val="single" w:sz="4" w:space="0" w:color="000000"/>
              <w:right w:val="doubleWav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3" w:type="dxa"/>
            <w:vMerge/>
            <w:tcBorders>
              <w:top w:val="nil"/>
              <w:left w:val="doubleWav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r>
      <w:tr w:rsidR="003E0EDF">
        <w:trPr>
          <w:trHeight w:val="264"/>
        </w:trPr>
        <w:tc>
          <w:tcPr>
            <w:tcW w:w="3374"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r>
              <w:rPr>
                <w:rFonts w:hint="eastAsia"/>
              </w:rPr>
              <w:t>⑤排水工</w:t>
            </w:r>
          </w:p>
        </w:tc>
        <w:tc>
          <w:tcPr>
            <w:tcW w:w="843"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12"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12"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vMerge w:val="restart"/>
            <w:tcBorders>
              <w:top w:val="single" w:sz="4" w:space="0" w:color="000000"/>
              <w:left w:val="single" w:sz="4" w:space="0" w:color="000000"/>
              <w:bottom w:val="nil"/>
              <w:right w:val="doubleWav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vMerge w:val="restart"/>
            <w:tcBorders>
              <w:top w:val="single" w:sz="4" w:space="0" w:color="000000"/>
              <w:left w:val="doubleWav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r>
      <w:tr w:rsidR="003E0EDF">
        <w:trPr>
          <w:trHeight w:val="264"/>
        </w:trPr>
        <w:tc>
          <w:tcPr>
            <w:tcW w:w="3374"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3"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4"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3" w:type="dxa"/>
            <w:tcBorders>
              <w:top w:val="single" w:sz="12"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12"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4" w:type="dxa"/>
            <w:vMerge/>
            <w:tcBorders>
              <w:top w:val="nil"/>
              <w:left w:val="single" w:sz="4" w:space="0" w:color="000000"/>
              <w:bottom w:val="single" w:sz="4" w:space="0" w:color="000000"/>
              <w:right w:val="doubleWav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3" w:type="dxa"/>
            <w:vMerge/>
            <w:tcBorders>
              <w:top w:val="nil"/>
              <w:left w:val="doubleWav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r>
      <w:tr w:rsidR="003E0EDF">
        <w:trPr>
          <w:trHeight w:val="264"/>
        </w:trPr>
        <w:tc>
          <w:tcPr>
            <w:tcW w:w="3374"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r>
              <w:rPr>
                <w:rFonts w:hint="eastAsia"/>
              </w:rPr>
              <w:t>⑥舗装工</w:t>
            </w:r>
          </w:p>
        </w:tc>
        <w:tc>
          <w:tcPr>
            <w:tcW w:w="843"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vMerge w:val="restart"/>
            <w:tcBorders>
              <w:top w:val="single" w:sz="4" w:space="0" w:color="000000"/>
              <w:left w:val="singl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12"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vMerge w:val="restart"/>
            <w:tcBorders>
              <w:top w:val="single" w:sz="4" w:space="0" w:color="000000"/>
              <w:left w:val="single" w:sz="4" w:space="0" w:color="000000"/>
              <w:bottom w:val="nil"/>
              <w:right w:val="doubleWav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vMerge w:val="restart"/>
            <w:tcBorders>
              <w:top w:val="single" w:sz="4" w:space="0" w:color="000000"/>
              <w:left w:val="doubleWave" w:sz="4" w:space="0" w:color="000000"/>
              <w:bottom w:val="nil"/>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r>
      <w:tr w:rsidR="003E0EDF">
        <w:trPr>
          <w:trHeight w:val="264"/>
        </w:trPr>
        <w:tc>
          <w:tcPr>
            <w:tcW w:w="3374"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3"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4"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3"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4" w:type="dxa"/>
            <w:vMerge/>
            <w:tcBorders>
              <w:top w:val="nil"/>
              <w:left w:val="singl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3" w:type="dxa"/>
            <w:tcBorders>
              <w:top w:val="single" w:sz="12"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vMerge/>
            <w:tcBorders>
              <w:top w:val="nil"/>
              <w:left w:val="single" w:sz="4" w:space="0" w:color="000000"/>
              <w:bottom w:val="single" w:sz="4" w:space="0" w:color="000000"/>
              <w:right w:val="doubleWave" w:sz="4" w:space="0" w:color="000000"/>
            </w:tcBorders>
          </w:tcPr>
          <w:p w:rsidR="003E0EDF" w:rsidRDefault="003E0EDF">
            <w:pPr>
              <w:overflowPunct/>
              <w:autoSpaceDE w:val="0"/>
              <w:autoSpaceDN w:val="0"/>
              <w:jc w:val="left"/>
              <w:textAlignment w:val="auto"/>
              <w:rPr>
                <w:rFonts w:hAnsi="Times New Roman" w:cs="Times New Roman"/>
                <w:color w:val="auto"/>
              </w:rPr>
            </w:pPr>
          </w:p>
        </w:tc>
        <w:tc>
          <w:tcPr>
            <w:tcW w:w="843" w:type="dxa"/>
            <w:vMerge/>
            <w:tcBorders>
              <w:top w:val="nil"/>
              <w:left w:val="doubleWave" w:sz="4" w:space="0" w:color="000000"/>
              <w:bottom w:val="single" w:sz="4" w:space="0" w:color="000000"/>
              <w:right w:val="single" w:sz="4" w:space="0" w:color="000000"/>
            </w:tcBorders>
          </w:tcPr>
          <w:p w:rsidR="003E0EDF" w:rsidRDefault="003E0EDF">
            <w:pPr>
              <w:overflowPunct/>
              <w:autoSpaceDE w:val="0"/>
              <w:autoSpaceDN w:val="0"/>
              <w:jc w:val="left"/>
              <w:textAlignment w:val="auto"/>
              <w:rPr>
                <w:rFonts w:hAnsi="Times New Roman" w:cs="Times New Roman"/>
                <w:color w:val="auto"/>
              </w:rPr>
            </w:pPr>
          </w:p>
        </w:tc>
      </w:tr>
      <w:tr w:rsidR="003E0EDF">
        <w:trPr>
          <w:trHeight w:val="528"/>
        </w:trPr>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doubleWav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doubleWav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r>
      <w:tr w:rsidR="003E0EDF">
        <w:trPr>
          <w:trHeight w:val="528"/>
        </w:trPr>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doubleWav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doubleWav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r>
      <w:tr w:rsidR="003E0EDF">
        <w:trPr>
          <w:trHeight w:val="528"/>
        </w:trPr>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4" w:type="dxa"/>
            <w:tcBorders>
              <w:top w:val="single" w:sz="4" w:space="0" w:color="000000"/>
              <w:left w:val="single" w:sz="4" w:space="0" w:color="000000"/>
              <w:bottom w:val="single" w:sz="4" w:space="0" w:color="000000"/>
              <w:right w:val="doubleWav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c>
          <w:tcPr>
            <w:tcW w:w="843" w:type="dxa"/>
            <w:tcBorders>
              <w:top w:val="single" w:sz="4" w:space="0" w:color="000000"/>
              <w:left w:val="doubleWav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264" w:lineRule="exact"/>
              <w:jc w:val="left"/>
              <w:rPr>
                <w:rFonts w:hAnsi="Times New Roman" w:cs="Times New Roman"/>
                <w:color w:val="auto"/>
              </w:rPr>
            </w:pPr>
          </w:p>
        </w:tc>
      </w:tr>
    </w:tbl>
    <w:p w:rsidR="003E0EDF" w:rsidRDefault="003E0EDF">
      <w:pPr>
        <w:adjustRightInd/>
        <w:spacing w:line="264" w:lineRule="exact"/>
        <w:rPr>
          <w:rFonts w:hAnsi="Times New Roman" w:cs="Times New Roman"/>
        </w:rPr>
      </w:pPr>
      <w:r>
        <w:t xml:space="preserve">                                                                               </w:t>
      </w:r>
    </w:p>
    <w:p w:rsidR="003E0EDF" w:rsidRDefault="003E0EDF">
      <w:pPr>
        <w:adjustRightInd/>
        <w:spacing w:line="324" w:lineRule="exact"/>
        <w:rPr>
          <w:rFonts w:hAnsi="Times New Roman" w:cs="Times New Roman"/>
          <w:color w:val="auto"/>
        </w:rPr>
        <w:sectPr w:rsidR="003E0EDF">
          <w:pgSz w:w="11906" w:h="16838"/>
          <w:pgMar w:top="1132" w:right="1134" w:bottom="1134" w:left="1132" w:header="720" w:footer="720" w:gutter="0"/>
          <w:cols w:space="720"/>
          <w:noEndnote/>
          <w:docGrid w:type="linesAndChars" w:linePitch="264"/>
        </w:sectPr>
      </w:pPr>
    </w:p>
    <w:p w:rsidR="003E0EDF" w:rsidRDefault="003E0EDF">
      <w:pPr>
        <w:adjustRightInd/>
        <w:spacing w:line="324" w:lineRule="exact"/>
        <w:rPr>
          <w:rFonts w:hAnsi="Times New Roman" w:cs="Times New Roman"/>
        </w:rPr>
      </w:pPr>
      <w:r>
        <w:rPr>
          <w:rFonts w:hint="eastAsia"/>
        </w:rPr>
        <w:lastRenderedPageBreak/>
        <w:t xml:space="preserve">　　　公共工事の契約時における落札者から発注者への説明事項の取扱いについて</w:t>
      </w:r>
    </w:p>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r>
        <w:t xml:space="preserve">  </w:t>
      </w:r>
      <w:r>
        <w:rPr>
          <w:rFonts w:hint="eastAsia"/>
        </w:rPr>
        <w:t>分別解体等の実施が義務付けられる建設工事については、建設リサイクル法第１２条第１項の規定により、落札者から発注者に対して説明が義務付けられています。</w:t>
      </w:r>
    </w:p>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r>
        <w:rPr>
          <w:rFonts w:hint="eastAsia"/>
        </w:rPr>
        <w:t>１　落札者から発注者に対して説明が必要となる事項</w:t>
      </w:r>
    </w:p>
    <w:p w:rsidR="003E0EDF" w:rsidRDefault="003E0EDF">
      <w:pPr>
        <w:adjustRightInd/>
        <w:spacing w:line="324" w:lineRule="exact"/>
        <w:rPr>
          <w:rFonts w:hAnsi="Times New Roman" w:cs="Times New Roman"/>
        </w:rPr>
      </w:pPr>
      <w:r>
        <w:rPr>
          <w:rFonts w:hint="eastAsia"/>
        </w:rPr>
        <w:t>（１）解体工事である場合においては、解体する建築物等の構造</w:t>
      </w:r>
    </w:p>
    <w:p w:rsidR="003E0EDF" w:rsidRDefault="003E0EDF">
      <w:pPr>
        <w:adjustRightInd/>
        <w:spacing w:line="324" w:lineRule="exact"/>
        <w:rPr>
          <w:rFonts w:hAnsi="Times New Roman" w:cs="Times New Roman"/>
        </w:rPr>
      </w:pPr>
      <w:r>
        <w:rPr>
          <w:rFonts w:hint="eastAsia"/>
        </w:rPr>
        <w:t>（２）新築工事等である場合においては、使用する特定建設資材の種類</w:t>
      </w:r>
    </w:p>
    <w:p w:rsidR="003E0EDF" w:rsidRDefault="003E0EDF">
      <w:pPr>
        <w:adjustRightInd/>
        <w:spacing w:line="324" w:lineRule="exact"/>
        <w:rPr>
          <w:rFonts w:hAnsi="Times New Roman" w:cs="Times New Roman"/>
        </w:rPr>
      </w:pPr>
      <w:r>
        <w:rPr>
          <w:rFonts w:hint="eastAsia"/>
        </w:rPr>
        <w:t>（３）工事着手の時期及び工程の概要</w:t>
      </w:r>
    </w:p>
    <w:p w:rsidR="003E0EDF" w:rsidRDefault="003E0EDF">
      <w:pPr>
        <w:adjustRightInd/>
        <w:spacing w:line="324" w:lineRule="exact"/>
        <w:rPr>
          <w:rFonts w:hAnsi="Times New Roman" w:cs="Times New Roman"/>
        </w:rPr>
      </w:pPr>
      <w:r>
        <w:rPr>
          <w:rFonts w:hint="eastAsia"/>
        </w:rPr>
        <w:t>（４）分別解体等の計画</w:t>
      </w:r>
    </w:p>
    <w:p w:rsidR="003E0EDF" w:rsidRDefault="003E0EDF" w:rsidP="003445A8">
      <w:pPr>
        <w:adjustRightInd/>
        <w:spacing w:line="324" w:lineRule="exact"/>
        <w:ind w:left="720" w:hangingChars="300" w:hanging="720"/>
        <w:rPr>
          <w:rFonts w:hAnsi="Times New Roman" w:cs="Times New Roman"/>
        </w:rPr>
      </w:pPr>
      <w:r>
        <w:rPr>
          <w:rFonts w:hint="eastAsia"/>
        </w:rPr>
        <w:t xml:space="preserve">（５）解体工事である場合においては、解体する建築物等に用いられた建設資材の量の見　　　込み　</w:t>
      </w:r>
    </w:p>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r>
        <w:rPr>
          <w:rFonts w:hint="eastAsia"/>
        </w:rPr>
        <w:t>２　契約時における落札者から発注者への説明が必要となる工事の範囲について</w:t>
      </w:r>
    </w:p>
    <w:p w:rsidR="003E0EDF" w:rsidRDefault="003E0EDF" w:rsidP="003445A8">
      <w:pPr>
        <w:adjustRightInd/>
        <w:spacing w:line="324" w:lineRule="exact"/>
        <w:ind w:left="480" w:hangingChars="200" w:hanging="480"/>
        <w:rPr>
          <w:rFonts w:hAnsi="Times New Roman" w:cs="Times New Roman"/>
        </w:rPr>
      </w:pPr>
      <w:r>
        <w:t xml:space="preserve">    </w:t>
      </w:r>
      <w:r>
        <w:rPr>
          <w:rFonts w:hint="eastAsia"/>
        </w:rPr>
        <w:t>契約時における落札者から発注者への説明が必要となる工事は、特定建設資材（表１　－１）を用いた解体工事又はその施工に特定建設資材を使用する新築工事等で一定の規　模以上の対象建設工事（表１－２）とする。</w:t>
      </w:r>
    </w:p>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r>
        <w:t xml:space="preserve">                      </w:t>
      </w:r>
      <w:r>
        <w:rPr>
          <w:rFonts w:hint="eastAsia"/>
        </w:rPr>
        <w:t>表１－１　特定建設資材</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7"/>
      </w:tblGrid>
      <w:tr w:rsidR="003E0EDF">
        <w:trPr>
          <w:trHeight w:val="324"/>
        </w:trPr>
        <w:tc>
          <w:tcPr>
            <w:tcW w:w="8917"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324" w:lineRule="exact"/>
              <w:jc w:val="left"/>
              <w:rPr>
                <w:rFonts w:hAnsi="Times New Roman" w:cs="Times New Roman"/>
                <w:color w:val="auto"/>
              </w:rPr>
            </w:pPr>
            <w:r>
              <w:t xml:space="preserve"> </w:t>
            </w:r>
            <w:r>
              <w:rPr>
                <w:rFonts w:hint="eastAsia"/>
              </w:rPr>
              <w:t>コンクリート</w:t>
            </w:r>
          </w:p>
        </w:tc>
      </w:tr>
      <w:tr w:rsidR="003E0EDF">
        <w:trPr>
          <w:trHeight w:val="324"/>
        </w:trPr>
        <w:tc>
          <w:tcPr>
            <w:tcW w:w="8917"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324" w:lineRule="exact"/>
              <w:jc w:val="left"/>
              <w:rPr>
                <w:rFonts w:hAnsi="Times New Roman" w:cs="Times New Roman"/>
                <w:color w:val="auto"/>
              </w:rPr>
            </w:pPr>
            <w:r>
              <w:t xml:space="preserve"> </w:t>
            </w:r>
            <w:r>
              <w:rPr>
                <w:rFonts w:hint="eastAsia"/>
              </w:rPr>
              <w:t>コンクリート及び鉄から成る建設資材（ﾌﾟﾚｷｬｽﾄ鉄筋ｺﾝｸﾘｰﾄ版など）</w:t>
            </w:r>
          </w:p>
        </w:tc>
      </w:tr>
      <w:tr w:rsidR="003E0EDF">
        <w:trPr>
          <w:trHeight w:val="324"/>
        </w:trPr>
        <w:tc>
          <w:tcPr>
            <w:tcW w:w="8917"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324" w:lineRule="exact"/>
              <w:jc w:val="left"/>
              <w:rPr>
                <w:rFonts w:hAnsi="Times New Roman" w:cs="Times New Roman"/>
                <w:color w:val="auto"/>
              </w:rPr>
            </w:pPr>
            <w:r>
              <w:t xml:space="preserve"> </w:t>
            </w:r>
            <w:r>
              <w:rPr>
                <w:rFonts w:hint="eastAsia"/>
              </w:rPr>
              <w:t>木材</w:t>
            </w:r>
          </w:p>
        </w:tc>
      </w:tr>
      <w:tr w:rsidR="003E0EDF">
        <w:trPr>
          <w:trHeight w:val="324"/>
        </w:trPr>
        <w:tc>
          <w:tcPr>
            <w:tcW w:w="8917"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324" w:lineRule="exact"/>
              <w:jc w:val="left"/>
              <w:rPr>
                <w:rFonts w:hAnsi="Times New Roman" w:cs="Times New Roman"/>
                <w:color w:val="auto"/>
              </w:rPr>
            </w:pPr>
            <w:r>
              <w:t xml:space="preserve"> </w:t>
            </w:r>
            <w:r>
              <w:rPr>
                <w:rFonts w:hint="eastAsia"/>
              </w:rPr>
              <w:t>アスファルト</w:t>
            </w:r>
          </w:p>
        </w:tc>
      </w:tr>
    </w:tbl>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r>
        <w:t xml:space="preserve">                      </w:t>
      </w:r>
      <w:r>
        <w:rPr>
          <w:rFonts w:hint="eastAsia"/>
        </w:rPr>
        <w:t>表１－２　対象建設工事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43"/>
        <w:gridCol w:w="3374"/>
      </w:tblGrid>
      <w:tr w:rsidR="003E0EDF">
        <w:trPr>
          <w:trHeight w:val="324"/>
        </w:trPr>
        <w:tc>
          <w:tcPr>
            <w:tcW w:w="55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324" w:lineRule="exact"/>
              <w:jc w:val="left"/>
              <w:rPr>
                <w:rFonts w:hAnsi="Times New Roman" w:cs="Times New Roman"/>
                <w:color w:val="auto"/>
              </w:rPr>
            </w:pPr>
            <w:r>
              <w:t xml:space="preserve">           </w:t>
            </w:r>
            <w:r>
              <w:rPr>
                <w:rFonts w:hint="eastAsia"/>
              </w:rPr>
              <w:t>対象建設工事の種類</w:t>
            </w:r>
          </w:p>
        </w:tc>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324" w:lineRule="exact"/>
              <w:jc w:val="left"/>
              <w:rPr>
                <w:rFonts w:hAnsi="Times New Roman" w:cs="Times New Roman"/>
                <w:color w:val="auto"/>
              </w:rPr>
            </w:pPr>
            <w:r>
              <w:t xml:space="preserve">        </w:t>
            </w:r>
            <w:r>
              <w:rPr>
                <w:rFonts w:hint="eastAsia"/>
              </w:rPr>
              <w:t>規模の基準</w:t>
            </w:r>
          </w:p>
        </w:tc>
      </w:tr>
      <w:tr w:rsidR="003E0EDF">
        <w:trPr>
          <w:trHeight w:val="324"/>
        </w:trPr>
        <w:tc>
          <w:tcPr>
            <w:tcW w:w="55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324" w:lineRule="exact"/>
              <w:jc w:val="left"/>
              <w:rPr>
                <w:rFonts w:hAnsi="Times New Roman" w:cs="Times New Roman"/>
                <w:color w:val="auto"/>
              </w:rPr>
            </w:pPr>
            <w:r>
              <w:t xml:space="preserve"> </w:t>
            </w:r>
            <w:r>
              <w:rPr>
                <w:rFonts w:hint="eastAsia"/>
              </w:rPr>
              <w:t>建築物の解体</w:t>
            </w:r>
          </w:p>
        </w:tc>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324" w:lineRule="exact"/>
              <w:jc w:val="left"/>
              <w:rPr>
                <w:rFonts w:hAnsi="Times New Roman" w:cs="Times New Roman"/>
                <w:color w:val="auto"/>
              </w:rPr>
            </w:pPr>
            <w:r>
              <w:rPr>
                <w:rFonts w:hint="eastAsia"/>
              </w:rPr>
              <w:t>床面積の合計</w:t>
            </w:r>
            <w:r>
              <w:t xml:space="preserve">      </w:t>
            </w:r>
            <w:r>
              <w:rPr>
                <w:rFonts w:hint="eastAsia"/>
              </w:rPr>
              <w:t xml:space="preserve">　８０㎡</w:t>
            </w:r>
          </w:p>
        </w:tc>
      </w:tr>
      <w:tr w:rsidR="003E0EDF">
        <w:trPr>
          <w:trHeight w:val="324"/>
        </w:trPr>
        <w:tc>
          <w:tcPr>
            <w:tcW w:w="55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324" w:lineRule="exact"/>
              <w:jc w:val="left"/>
              <w:rPr>
                <w:rFonts w:hAnsi="Times New Roman" w:cs="Times New Roman"/>
                <w:color w:val="auto"/>
              </w:rPr>
            </w:pPr>
            <w:r>
              <w:t xml:space="preserve"> </w:t>
            </w:r>
            <w:r>
              <w:rPr>
                <w:rFonts w:hint="eastAsia"/>
              </w:rPr>
              <w:t>建築物の新築・増築</w:t>
            </w:r>
          </w:p>
        </w:tc>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324" w:lineRule="exact"/>
              <w:jc w:val="left"/>
              <w:rPr>
                <w:rFonts w:hAnsi="Times New Roman" w:cs="Times New Roman"/>
                <w:color w:val="auto"/>
              </w:rPr>
            </w:pPr>
            <w:r>
              <w:rPr>
                <w:rFonts w:hint="eastAsia"/>
              </w:rPr>
              <w:t>床面積の合計</w:t>
            </w:r>
            <w:r>
              <w:t xml:space="preserve">    </w:t>
            </w:r>
            <w:r>
              <w:rPr>
                <w:rFonts w:hint="eastAsia"/>
              </w:rPr>
              <w:t xml:space="preserve">　５００㎡</w:t>
            </w:r>
          </w:p>
        </w:tc>
      </w:tr>
      <w:tr w:rsidR="003E0EDF">
        <w:trPr>
          <w:trHeight w:val="324"/>
        </w:trPr>
        <w:tc>
          <w:tcPr>
            <w:tcW w:w="55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324" w:lineRule="exact"/>
              <w:jc w:val="left"/>
              <w:rPr>
                <w:rFonts w:hAnsi="Times New Roman" w:cs="Times New Roman"/>
                <w:color w:val="auto"/>
              </w:rPr>
            </w:pPr>
            <w:r>
              <w:t xml:space="preserve"> </w:t>
            </w:r>
            <w:r>
              <w:rPr>
                <w:rFonts w:hint="eastAsia"/>
              </w:rPr>
              <w:t>建築物の修繕・模様替（リフォーム等）</w:t>
            </w:r>
          </w:p>
        </w:tc>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324" w:lineRule="exact"/>
              <w:jc w:val="left"/>
              <w:rPr>
                <w:rFonts w:hAnsi="Times New Roman" w:cs="Times New Roman"/>
                <w:color w:val="auto"/>
              </w:rPr>
            </w:pPr>
            <w:r>
              <w:rPr>
                <w:rFonts w:hint="eastAsia"/>
              </w:rPr>
              <w:t>請負代金の額</w:t>
            </w:r>
            <w:r>
              <w:t xml:space="preserve">    </w:t>
            </w:r>
            <w:r>
              <w:rPr>
                <w:rFonts w:hint="eastAsia"/>
              </w:rPr>
              <w:t xml:space="preserve">　</w:t>
            </w:r>
            <w:r>
              <w:t xml:space="preserve">  </w:t>
            </w:r>
            <w:r>
              <w:rPr>
                <w:rFonts w:hint="eastAsia"/>
              </w:rPr>
              <w:t>１億円</w:t>
            </w:r>
          </w:p>
        </w:tc>
      </w:tr>
      <w:tr w:rsidR="003E0EDF">
        <w:trPr>
          <w:trHeight w:val="324"/>
        </w:trPr>
        <w:tc>
          <w:tcPr>
            <w:tcW w:w="5543"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324" w:lineRule="exact"/>
              <w:jc w:val="left"/>
              <w:rPr>
                <w:rFonts w:hAnsi="Times New Roman" w:cs="Times New Roman"/>
                <w:color w:val="auto"/>
              </w:rPr>
            </w:pPr>
            <w:r>
              <w:t xml:space="preserve"> </w:t>
            </w:r>
            <w:r>
              <w:rPr>
                <w:rFonts w:hint="eastAsia"/>
              </w:rPr>
              <w:t>建築物以外のものの解体・新築等</w:t>
            </w:r>
            <w:r>
              <w:t>(</w:t>
            </w:r>
            <w:r>
              <w:rPr>
                <w:rFonts w:hint="eastAsia"/>
              </w:rPr>
              <w:t>土木工事等</w:t>
            </w:r>
            <w:r>
              <w:t>)</w:t>
            </w:r>
          </w:p>
        </w:tc>
        <w:tc>
          <w:tcPr>
            <w:tcW w:w="3374" w:type="dxa"/>
            <w:tcBorders>
              <w:top w:val="single" w:sz="4" w:space="0" w:color="000000"/>
              <w:left w:val="single" w:sz="4" w:space="0" w:color="000000"/>
              <w:bottom w:val="single" w:sz="4" w:space="0" w:color="000000"/>
              <w:right w:val="single" w:sz="4" w:space="0" w:color="000000"/>
            </w:tcBorders>
          </w:tcPr>
          <w:p w:rsidR="003E0EDF" w:rsidRDefault="003E0EDF">
            <w:pPr>
              <w:suppressAutoHyphens/>
              <w:kinsoku w:val="0"/>
              <w:wordWrap w:val="0"/>
              <w:autoSpaceDE w:val="0"/>
              <w:autoSpaceDN w:val="0"/>
              <w:spacing w:line="324" w:lineRule="exact"/>
              <w:jc w:val="left"/>
              <w:rPr>
                <w:rFonts w:hAnsi="Times New Roman" w:cs="Times New Roman"/>
                <w:color w:val="auto"/>
              </w:rPr>
            </w:pPr>
            <w:r>
              <w:rPr>
                <w:rFonts w:hint="eastAsia"/>
              </w:rPr>
              <w:t>請負代金の額</w:t>
            </w:r>
            <w:r>
              <w:t xml:space="preserve">  </w:t>
            </w:r>
            <w:r>
              <w:rPr>
                <w:rFonts w:hint="eastAsia"/>
              </w:rPr>
              <w:t xml:space="preserve">　５００万円</w:t>
            </w:r>
          </w:p>
        </w:tc>
      </w:tr>
    </w:tbl>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r>
        <w:rPr>
          <w:rFonts w:hint="eastAsia"/>
        </w:rPr>
        <w:t>３</w:t>
      </w:r>
      <w:r>
        <w:t xml:space="preserve">  </w:t>
      </w:r>
      <w:r>
        <w:rPr>
          <w:rFonts w:hint="eastAsia"/>
        </w:rPr>
        <w:t>説明に使用する書類</w:t>
      </w:r>
    </w:p>
    <w:p w:rsidR="003E0EDF" w:rsidRDefault="003E0EDF">
      <w:pPr>
        <w:adjustRightInd/>
        <w:spacing w:line="324" w:lineRule="exact"/>
        <w:rPr>
          <w:rFonts w:hAnsi="Times New Roman" w:cs="Times New Roman"/>
        </w:rPr>
      </w:pPr>
      <w:r>
        <w:t xml:space="preserve">    </w:t>
      </w:r>
      <w:r>
        <w:rPr>
          <w:rFonts w:hint="eastAsia"/>
        </w:rPr>
        <w:t>協議に使用する書類は別記様式第１号「説明書」及びその添付資料とする。</w:t>
      </w:r>
    </w:p>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r>
        <w:rPr>
          <w:rFonts w:hint="eastAsia"/>
        </w:rPr>
        <w:t>４　説明の実施方法</w:t>
      </w:r>
    </w:p>
    <w:p w:rsidR="003E0EDF" w:rsidRDefault="003E0EDF" w:rsidP="003445A8">
      <w:pPr>
        <w:adjustRightInd/>
        <w:spacing w:line="324" w:lineRule="exact"/>
        <w:ind w:left="720" w:hangingChars="300" w:hanging="720"/>
        <w:rPr>
          <w:rFonts w:hAnsi="Times New Roman" w:cs="Times New Roman"/>
        </w:rPr>
      </w:pPr>
      <w:r>
        <w:rPr>
          <w:rFonts w:hint="eastAsia"/>
        </w:rPr>
        <w:t xml:space="preserve">（１）工事契約担当者は、落札者に対して建設リサイクル法第１２条に基づく発注者への　　説明が必要な旨を通知する。　　</w:t>
      </w:r>
    </w:p>
    <w:p w:rsidR="003E0EDF" w:rsidRDefault="003E0EDF">
      <w:pPr>
        <w:adjustRightInd/>
        <w:spacing w:line="324" w:lineRule="exact"/>
        <w:rPr>
          <w:rFonts w:hAnsi="Times New Roman" w:cs="Times New Roman"/>
        </w:rPr>
      </w:pPr>
      <w:r>
        <w:rPr>
          <w:rFonts w:hint="eastAsia"/>
        </w:rPr>
        <w:t>（２）落札者は、３に定める必要書類を作成の上、工務担当職員に説明を行う。</w:t>
      </w:r>
    </w:p>
    <w:p w:rsidR="003E0EDF" w:rsidRDefault="003E0EDF" w:rsidP="003445A8">
      <w:pPr>
        <w:adjustRightInd/>
        <w:spacing w:line="324" w:lineRule="exact"/>
        <w:ind w:left="720" w:hangingChars="300" w:hanging="720"/>
        <w:rPr>
          <w:rFonts w:hAnsi="Times New Roman" w:cs="Times New Roman"/>
        </w:rPr>
      </w:pPr>
      <w:r>
        <w:rPr>
          <w:rFonts w:hint="eastAsia"/>
        </w:rPr>
        <w:t>（３）工務担当職員は説明内容を確認した上で、説明を受けた旨を工事契約担当者に報告　　することとする。</w:t>
      </w:r>
    </w:p>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r>
        <w:rPr>
          <w:rFonts w:hint="eastAsia"/>
        </w:rPr>
        <w:t>５　説明の実施時期</w:t>
      </w:r>
    </w:p>
    <w:p w:rsidR="003E0EDF" w:rsidRDefault="003E0EDF">
      <w:pPr>
        <w:adjustRightInd/>
        <w:spacing w:line="324" w:lineRule="exact"/>
        <w:rPr>
          <w:rFonts w:hAnsi="Times New Roman" w:cs="Times New Roman"/>
        </w:rPr>
      </w:pPr>
      <w:r>
        <w:t xml:space="preserve">    </w:t>
      </w:r>
      <w:r>
        <w:rPr>
          <w:rFonts w:hint="eastAsia"/>
        </w:rPr>
        <w:t>落札者決定後、契約締結までに実施することとする。</w:t>
      </w:r>
    </w:p>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r>
        <w:rPr>
          <w:rFonts w:hint="eastAsia"/>
        </w:rPr>
        <w:t>６　下請負人への告知</w:t>
      </w:r>
    </w:p>
    <w:p w:rsidR="003E0EDF" w:rsidRDefault="003E0EDF">
      <w:pPr>
        <w:adjustRightInd/>
        <w:spacing w:line="324" w:lineRule="exact"/>
        <w:rPr>
          <w:rFonts w:hAnsi="Times New Roman" w:cs="Times New Roman"/>
        </w:rPr>
      </w:pPr>
    </w:p>
    <w:p w:rsidR="003E0EDF" w:rsidRDefault="003E0EDF" w:rsidP="003445A8">
      <w:pPr>
        <w:adjustRightInd/>
        <w:spacing w:line="324" w:lineRule="exact"/>
        <w:ind w:left="480" w:hangingChars="200" w:hanging="480"/>
        <w:rPr>
          <w:rFonts w:hAnsi="Times New Roman" w:cs="Times New Roman"/>
        </w:rPr>
      </w:pPr>
      <w:r>
        <w:rPr>
          <w:rFonts w:hint="eastAsia"/>
        </w:rPr>
        <w:t xml:space="preserve">　　建設リサイクル法第１２条第２項に基づく下請負人への告知については、３に定める　</w:t>
      </w:r>
      <w:bookmarkStart w:id="0" w:name="_GoBack"/>
      <w:bookmarkEnd w:id="0"/>
      <w:r>
        <w:rPr>
          <w:rFonts w:hint="eastAsia"/>
        </w:rPr>
        <w:t>ものを準用するものとする。</w:t>
      </w:r>
    </w:p>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r>
        <w:rPr>
          <w:rFonts w:hint="eastAsia"/>
        </w:rPr>
        <w:t>別表の記入要領について</w:t>
      </w:r>
    </w:p>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r>
        <w:rPr>
          <w:rFonts w:hint="eastAsia"/>
        </w:rPr>
        <w:t>１　対象建設工事の種類</w:t>
      </w:r>
    </w:p>
    <w:p w:rsidR="003E0EDF" w:rsidRDefault="003E0EDF">
      <w:pPr>
        <w:adjustRightInd/>
        <w:spacing w:line="324" w:lineRule="exact"/>
        <w:rPr>
          <w:rFonts w:hAnsi="Times New Roman" w:cs="Times New Roman"/>
        </w:rPr>
      </w:pPr>
      <w:r>
        <w:t xml:space="preserve">    </w:t>
      </w:r>
      <w:r>
        <w:rPr>
          <w:rFonts w:hint="eastAsia"/>
        </w:rPr>
        <w:t>該当する対象建設工事をチェックすること。</w:t>
      </w:r>
    </w:p>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r>
        <w:rPr>
          <w:rFonts w:hint="eastAsia"/>
        </w:rPr>
        <w:t>２　分別解体等の方法</w:t>
      </w:r>
    </w:p>
    <w:p w:rsidR="003E0EDF" w:rsidRDefault="003E0EDF">
      <w:pPr>
        <w:adjustRightInd/>
        <w:spacing w:line="324" w:lineRule="exact"/>
        <w:rPr>
          <w:rFonts w:hAnsi="Times New Roman" w:cs="Times New Roman"/>
        </w:rPr>
      </w:pPr>
      <w:r>
        <w:rPr>
          <w:rFonts w:hint="eastAsia"/>
        </w:rPr>
        <w:t>（１）使用する特定建設資材の種類</w:t>
      </w:r>
    </w:p>
    <w:p w:rsidR="003E0EDF" w:rsidRDefault="003E0EDF">
      <w:pPr>
        <w:adjustRightInd/>
        <w:spacing w:line="324" w:lineRule="exact"/>
        <w:rPr>
          <w:rFonts w:hAnsi="Times New Roman" w:cs="Times New Roman"/>
        </w:rPr>
      </w:pPr>
      <w:r>
        <w:t xml:space="preserve">      </w:t>
      </w:r>
      <w:r>
        <w:rPr>
          <w:rFonts w:hint="eastAsia"/>
        </w:rPr>
        <w:t>特定建設資材を使用する場合は、使用する特定建設資材をチェックすること。</w:t>
      </w:r>
    </w:p>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r>
        <w:rPr>
          <w:rFonts w:hint="eastAsia"/>
        </w:rPr>
        <w:t>（２）工程ごとの作業内容及び解体方法</w:t>
      </w:r>
    </w:p>
    <w:p w:rsidR="003E0EDF" w:rsidRDefault="003E0EDF" w:rsidP="003445A8">
      <w:pPr>
        <w:adjustRightInd/>
        <w:spacing w:line="324" w:lineRule="exact"/>
        <w:ind w:left="720" w:hangingChars="300" w:hanging="720"/>
        <w:rPr>
          <w:rFonts w:hAnsi="Times New Roman" w:cs="Times New Roman"/>
        </w:rPr>
      </w:pPr>
      <w:r>
        <w:t xml:space="preserve">      </w:t>
      </w:r>
      <w:r>
        <w:rPr>
          <w:rFonts w:hint="eastAsia"/>
        </w:rPr>
        <w:t>特定建設資材の分別解体等について、作業内容及び分別解体等の方法について記入　　すること。</w:t>
      </w:r>
    </w:p>
    <w:p w:rsidR="003E0EDF" w:rsidRDefault="003E0EDF">
      <w:pPr>
        <w:adjustRightInd/>
        <w:spacing w:line="324" w:lineRule="exact"/>
        <w:rPr>
          <w:rFonts w:hAnsi="Times New Roman" w:cs="Times New Roman"/>
        </w:rPr>
      </w:pPr>
      <w:r>
        <w:t xml:space="preserve">      </w:t>
      </w:r>
      <w:r>
        <w:rPr>
          <w:rFonts w:hint="eastAsia"/>
        </w:rPr>
        <w:t>なお、作業内容が複数ある場合はそれぞれについて記入すること。</w:t>
      </w:r>
    </w:p>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r>
        <w:rPr>
          <w:rFonts w:hint="eastAsia"/>
        </w:rPr>
        <w:t>（３）工事着手の時期</w:t>
      </w:r>
    </w:p>
    <w:p w:rsidR="003E0EDF" w:rsidRDefault="003E0EDF" w:rsidP="003445A8">
      <w:pPr>
        <w:adjustRightInd/>
        <w:spacing w:line="324" w:lineRule="exact"/>
        <w:ind w:left="720" w:hangingChars="300" w:hanging="720"/>
        <w:rPr>
          <w:rFonts w:hAnsi="Times New Roman" w:cs="Times New Roman"/>
        </w:rPr>
      </w:pPr>
      <w:r>
        <w:t xml:space="preserve">      </w:t>
      </w:r>
      <w:r>
        <w:rPr>
          <w:rFonts w:hint="eastAsia"/>
        </w:rPr>
        <w:t>現場で工事に着手する予定日を記入すること。（解体工事に着手する日ではなく、　　全体工事の中で、最初に工事に着手する日（但し、測量等の準備期間は除く。）とする。）</w:t>
      </w:r>
    </w:p>
    <w:p w:rsidR="003E0EDF" w:rsidRDefault="003E0EDF">
      <w:pPr>
        <w:adjustRightInd/>
        <w:spacing w:line="324" w:lineRule="exact"/>
        <w:rPr>
          <w:rFonts w:hAnsi="Times New Roman" w:cs="Times New Roman"/>
        </w:rPr>
      </w:pPr>
    </w:p>
    <w:p w:rsidR="003E0EDF" w:rsidRDefault="003E0EDF">
      <w:pPr>
        <w:adjustRightInd/>
        <w:spacing w:line="324" w:lineRule="exact"/>
        <w:rPr>
          <w:rFonts w:hAnsi="Times New Roman" w:cs="Times New Roman"/>
        </w:rPr>
      </w:pPr>
      <w:r>
        <w:rPr>
          <w:rFonts w:hint="eastAsia"/>
        </w:rPr>
        <w:t>（４）廃棄物発生見込み量</w:t>
      </w:r>
    </w:p>
    <w:p w:rsidR="003E0EDF" w:rsidRDefault="003E0EDF">
      <w:pPr>
        <w:adjustRightInd/>
        <w:spacing w:line="324" w:lineRule="exact"/>
        <w:rPr>
          <w:rFonts w:hAnsi="Times New Roman" w:cs="Times New Roman"/>
        </w:rPr>
      </w:pPr>
      <w:r>
        <w:t xml:space="preserve">      </w:t>
      </w:r>
      <w:r>
        <w:rPr>
          <w:rFonts w:hint="eastAsia"/>
        </w:rPr>
        <w:t>建設資材廃棄物の種類ごとに発生見込み量を記入すること。</w:t>
      </w:r>
    </w:p>
    <w:sectPr w:rsidR="003E0EDF">
      <w:footerReference w:type="default" r:id="rId7"/>
      <w:pgSz w:w="11906" w:h="16838"/>
      <w:pgMar w:top="1132" w:right="1134" w:bottom="1134" w:left="1132" w:header="720" w:footer="720" w:gutter="0"/>
      <w:cols w:space="720"/>
      <w:noEndnote/>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03A" w:rsidRDefault="0036003A">
      <w:r>
        <w:separator/>
      </w:r>
    </w:p>
  </w:endnote>
  <w:endnote w:type="continuationSeparator" w:id="0">
    <w:p w:rsidR="0036003A" w:rsidRDefault="0036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明朝"/>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EDF" w:rsidRDefault="003E0EDF">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3445A8">
      <w:rPr>
        <w:noProof/>
      </w:rP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EDF" w:rsidRDefault="003E0EDF">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3445A8">
      <w:rPr>
        <w:noProof/>
      </w:rPr>
      <w:t>5</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03A" w:rsidRDefault="0036003A">
      <w:r>
        <w:rPr>
          <w:rFonts w:hAnsi="Times New Roman" w:cs="Times New Roman"/>
          <w:color w:val="auto"/>
          <w:sz w:val="2"/>
          <w:szCs w:val="2"/>
        </w:rPr>
        <w:continuationSeparator/>
      </w:r>
    </w:p>
  </w:footnote>
  <w:footnote w:type="continuationSeparator" w:id="0">
    <w:p w:rsidR="0036003A" w:rsidRDefault="00360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hyphenationZone w:val="0"/>
  <w:drawingGridHorizontalSpacing w:val="0"/>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CB6"/>
    <w:rsid w:val="00053CB6"/>
    <w:rsid w:val="003445A8"/>
    <w:rsid w:val="0036003A"/>
    <w:rsid w:val="003E0EDF"/>
    <w:rsid w:val="008C4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13D22C3-00D6-4C57-9D4F-CA6D49E8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1737</Words>
  <Characters>1581</Characters>
  <Application>Microsoft Office Word</Application>
  <DocSecurity>0</DocSecurity>
  <Lines>13</Lines>
  <Paragraphs>6</Paragraphs>
  <ScaleCrop>false</ScaleCrop>
  <HeadingPairs>
    <vt:vector size="2" baseType="variant">
      <vt:variant>
        <vt:lpstr>タイトル</vt:lpstr>
      </vt:variant>
      <vt:variant>
        <vt:i4>1</vt:i4>
      </vt:variant>
    </vt:vector>
  </HeadingPairs>
  <TitlesOfParts>
    <vt:vector size="1" baseType="lpstr">
      <vt:lpstr/>
    </vt:vector>
  </TitlesOfParts>
  <Company>宮崎県土木部</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宮崎県土木部</dc:creator>
  <cp:keywords/>
  <dc:description/>
  <cp:lastModifiedBy>HINOKAGE706</cp:lastModifiedBy>
  <cp:revision>3</cp:revision>
  <cp:lastPrinted>2005-10-18T06:51:00Z</cp:lastPrinted>
  <dcterms:created xsi:type="dcterms:W3CDTF">2018-09-04T03:46:00Z</dcterms:created>
  <dcterms:modified xsi:type="dcterms:W3CDTF">2019-06-06T06:33:00Z</dcterms:modified>
</cp:coreProperties>
</file>